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0"/>
    <w:bookmarkEnd w:id="0"/>
    <w:p w:rsidR="0093779F" w:rsidRDefault="0093779F" w:rsidP="0093779F">
      <w:pPr>
        <w:pStyle w:val="ConsPlusNormal"/>
      </w:pPr>
      <w:r>
        <w:fldChar w:fldCharType="begin"/>
      </w:r>
      <w:r>
        <w:instrText xml:space="preserve"> HYPERLINK "consultantplus://offline/ref=D030198503205DDC537D7CFBB2E03FFFF9DE1BDF46FBC61997E73D65901489CA2D0710360BA8O" </w:instrText>
      </w:r>
      <w:r>
        <w:fldChar w:fldCharType="separate"/>
      </w:r>
      <w:r>
        <w:rPr>
          <w:i/>
          <w:color w:val="0000FF"/>
        </w:rPr>
        <w:br/>
        <w:t>ст. 7, Федеральный закон от 27.07.2010 N 210-ФЗ (ред. от 13.07.2015) "Об организации предоставления государственных и муниципальных услуг"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rPr>
          <w:i/>
          <w:color w:val="0000FF"/>
        </w:rPr>
        <w:br/>
      </w:r>
      <w:r w:rsidRPr="007C4AFA">
        <w:rPr>
          <w:i/>
          <w:color w:val="0000FF"/>
        </w:rPr>
        <w:fldChar w:fldCharType="end"/>
      </w:r>
    </w:p>
    <w:p w:rsidR="0093779F" w:rsidRPr="0093779F" w:rsidRDefault="0093779F">
      <w:pPr>
        <w:pStyle w:val="ConsPlusNormal"/>
        <w:ind w:firstLine="540"/>
        <w:jc w:val="both"/>
      </w:pPr>
    </w:p>
    <w:p w:rsidR="0093779F" w:rsidRDefault="0093779F">
      <w:pPr>
        <w:pStyle w:val="ConsPlusNormal"/>
        <w:ind w:firstLine="540"/>
        <w:jc w:val="both"/>
      </w:pPr>
      <w:r>
        <w:t xml:space="preserve">6. 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r:id="rId5" w:history="1">
        <w:r>
          <w:rPr>
            <w:color w:val="0000FF"/>
          </w:rPr>
          <w:t>пункта 2 части 1</w:t>
        </w:r>
      </w:hyperlink>
      <w:r>
        <w:t xml:space="preserve"> настоящей статьи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93779F" w:rsidRDefault="0093779F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документы</w:t>
        </w:r>
      </w:hyperlink>
      <w:r>
        <w:t xml:space="preserve">, удостоверяющие личность гражданина Российской Федерации, в том числе военнослужащих, а также </w:t>
      </w:r>
      <w:hyperlink r:id="rId7" w:history="1">
        <w:r>
          <w:rPr>
            <w:color w:val="0000FF"/>
          </w:rPr>
          <w:t>документы</w:t>
        </w:r>
      </w:hyperlink>
      <w: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3779F" w:rsidRDefault="0093779F">
      <w:pPr>
        <w:pStyle w:val="ConsPlusNormal"/>
        <w:ind w:firstLine="540"/>
        <w:jc w:val="both"/>
      </w:pPr>
      <w:r>
        <w:t>2) документы воинского учета;</w:t>
      </w:r>
    </w:p>
    <w:p w:rsidR="0093779F" w:rsidRDefault="0093779F">
      <w:pPr>
        <w:pStyle w:val="ConsPlusNormal"/>
        <w:ind w:firstLine="540"/>
        <w:jc w:val="both"/>
      </w:pPr>
      <w:r>
        <w:t>3) свидетельства о государственной регистрации актов гражданского состояния;</w:t>
      </w:r>
    </w:p>
    <w:p w:rsidR="0093779F" w:rsidRDefault="0093779F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28.12.2013 N 387-ФЗ;</w:t>
      </w:r>
    </w:p>
    <w:p w:rsidR="0093779F" w:rsidRDefault="0093779F">
      <w:pPr>
        <w:pStyle w:val="ConsPlusNormal"/>
        <w:ind w:firstLine="540"/>
        <w:jc w:val="both"/>
      </w:pPr>
      <w:proofErr w:type="gramStart"/>
      <w:r>
        <w:t>5) документы, подтверждающие предоставление лицу специального права на управление транспортным средством соответствующего вида;</w:t>
      </w:r>
      <w:proofErr w:type="gramEnd"/>
    </w:p>
    <w:p w:rsidR="0093779F" w:rsidRDefault="0093779F">
      <w:pPr>
        <w:pStyle w:val="ConsPlusNormal"/>
        <w:ind w:firstLine="540"/>
        <w:jc w:val="both"/>
      </w:pPr>
      <w: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93779F" w:rsidRDefault="0093779F">
      <w:pPr>
        <w:pStyle w:val="ConsPlusNormal"/>
        <w:ind w:firstLine="540"/>
        <w:jc w:val="both"/>
      </w:pPr>
      <w:r>
        <w:t>7) документы на транспортное средство и его составные части, в том числе регистрационные документы;</w:t>
      </w:r>
    </w:p>
    <w:p w:rsidR="0093779F" w:rsidRDefault="0093779F">
      <w:pPr>
        <w:pStyle w:val="ConsPlusNormal"/>
        <w:ind w:firstLine="540"/>
        <w:jc w:val="both"/>
      </w:pPr>
      <w: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93779F" w:rsidRDefault="0093779F">
      <w:pPr>
        <w:pStyle w:val="ConsPlusNormal"/>
        <w:ind w:firstLine="540"/>
        <w:jc w:val="both"/>
      </w:pPr>
      <w:bookmarkStart w:id="1" w:name="_GoBack"/>
      <w:bookmarkEnd w:id="1"/>
      <w:r>
        <w:t>9)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93779F" w:rsidRDefault="0093779F">
      <w:pPr>
        <w:pStyle w:val="ConsPlusNormal"/>
        <w:ind w:firstLine="540"/>
        <w:jc w:val="both"/>
      </w:pPr>
      <w:r>
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93779F" w:rsidRDefault="0093779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93779F" w:rsidRDefault="0093779F">
      <w:pPr>
        <w:pStyle w:val="ConsPlusNormal"/>
        <w:ind w:firstLine="540"/>
        <w:jc w:val="both"/>
      </w:pPr>
      <w: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93779F" w:rsidRDefault="0093779F">
      <w:pPr>
        <w:pStyle w:val="ConsPlusNormal"/>
        <w:ind w:firstLine="540"/>
        <w:jc w:val="both"/>
      </w:pPr>
      <w:proofErr w:type="gramStart"/>
      <w: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93779F" w:rsidRDefault="0093779F">
      <w:pPr>
        <w:pStyle w:val="ConsPlusNormal"/>
        <w:ind w:firstLine="540"/>
        <w:jc w:val="both"/>
      </w:pPr>
      <w:r>
        <w:t>13) учредительные документы юридического лица;</w:t>
      </w:r>
    </w:p>
    <w:p w:rsidR="0093779F" w:rsidRDefault="0093779F">
      <w:pPr>
        <w:pStyle w:val="ConsPlusNormal"/>
        <w:ind w:firstLine="540"/>
        <w:jc w:val="both"/>
      </w:pPr>
      <w: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93779F" w:rsidRDefault="0093779F">
      <w:pPr>
        <w:pStyle w:val="ConsPlusNormal"/>
        <w:ind w:firstLine="540"/>
        <w:jc w:val="both"/>
      </w:pPr>
      <w: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3779F" w:rsidRDefault="0093779F">
      <w:pPr>
        <w:pStyle w:val="ConsPlusNormal"/>
        <w:ind w:firstLine="540"/>
        <w:jc w:val="both"/>
      </w:pPr>
      <w:r>
        <w:t xml:space="preserve">16) документы, выдаваемые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93779F" w:rsidRDefault="00937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79F" w:rsidRDefault="0093779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3779F" w:rsidRDefault="0093779F">
      <w:pPr>
        <w:pStyle w:val="ConsPlusNormal"/>
        <w:ind w:firstLine="540"/>
        <w:jc w:val="both"/>
      </w:pPr>
      <w:r>
        <w:t xml:space="preserve">Положения пункта 17 части 6 статьи 7 (в редакции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</w:t>
      </w:r>
      <w:proofErr w:type="spellStart"/>
      <w:proofErr w:type="gramStart"/>
      <w:r>
        <w:t>от</w:t>
      </w:r>
      <w:proofErr w:type="spellEnd"/>
      <w:proofErr w:type="gramEnd"/>
      <w:r>
        <w:t xml:space="preserve"> 28.07.2012 N 133-ФЗ) не </w:t>
      </w:r>
      <w:hyperlink r:id="rId11" w:history="1">
        <w:r>
          <w:rPr>
            <w:color w:val="0000FF"/>
          </w:rPr>
          <w:t>применяются</w:t>
        </w:r>
      </w:hyperlink>
      <w:r>
        <w:t xml:space="preserve"> с 1 января 2014 года.</w:t>
      </w:r>
    </w:p>
    <w:p w:rsidR="0093779F" w:rsidRDefault="00937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79F" w:rsidRDefault="0093779F">
      <w:pPr>
        <w:pStyle w:val="ConsPlusNormal"/>
        <w:ind w:firstLine="540"/>
        <w:jc w:val="both"/>
      </w:pPr>
      <w:r>
        <w:t xml:space="preserve">17) удостоверения и документы, подтверждающие право гражданина на получение социальной поддержки, а также документы, выданные федеральными </w:t>
      </w:r>
      <w:hyperlink r:id="rId12" w:history="1">
        <w:r>
          <w:rPr>
            <w:color w:val="0000FF"/>
          </w:rPr>
          <w:t>органами</w:t>
        </w:r>
      </w:hyperlink>
      <w:r>
        <w:t xml:space="preserve">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</w:t>
      </w:r>
      <w:r>
        <w:lastRenderedPageBreak/>
        <w:t>перерасчета размера пенсий;</w:t>
      </w:r>
    </w:p>
    <w:p w:rsidR="0093779F" w:rsidRDefault="0093779F">
      <w:pPr>
        <w:pStyle w:val="ConsPlusNormal"/>
        <w:ind w:firstLine="540"/>
        <w:jc w:val="both"/>
      </w:pPr>
      <w:r>
        <w:t>18) документы о государственных и ведомственных наградах, государственных премиях и знаках отличия;</w:t>
      </w:r>
    </w:p>
    <w:p w:rsidR="0093779F" w:rsidRDefault="0093779F">
      <w:pPr>
        <w:pStyle w:val="ConsPlusNormal"/>
        <w:ind w:firstLine="540"/>
        <w:jc w:val="both"/>
      </w:pPr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4820EF" w:rsidRDefault="004820EF"/>
    <w:sectPr w:rsidR="004820EF" w:rsidSect="00DC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F"/>
    <w:rsid w:val="004820EF"/>
    <w:rsid w:val="00495EA6"/>
    <w:rsid w:val="00925B2F"/>
    <w:rsid w:val="009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9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9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0198503205DDC537D7CFBB2E03FFFF9D31FD341FCC61997E73D65901489CA2D071033BBCABADA0DA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30198503205DDC537D7CFBB2E03FFFF9D210D443FEC61997E73D65901489CA2D071033BBCABAD80DA3O" TargetMode="External"/><Relationship Id="rId12" Type="http://schemas.openxmlformats.org/officeDocument/2006/relationships/hyperlink" Target="consultantplus://offline/ref=D030198503205DDC537D7CFBB2E03FFFF9D210D647FAC61997E73D65901489CA2D071031BD0CA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0198503205DDC537D7CFBB2E03FFFF9D210D443FEC61997E73D65901489CA2D071033BBCABAD90DA6O" TargetMode="External"/><Relationship Id="rId11" Type="http://schemas.openxmlformats.org/officeDocument/2006/relationships/hyperlink" Target="consultantplus://offline/ref=D030198503205DDC537D7CFBB2E03FFFF9D011D744FDC61997E73D65901489CA2D071033BBCABEDC0DA8O" TargetMode="External"/><Relationship Id="rId5" Type="http://schemas.openxmlformats.org/officeDocument/2006/relationships/hyperlink" Target="consultantplus://offline/ref=D030198503205DDC537D7CFBB2E03FFFF9DE1BDF46FBC61997E73D65901489CA2D0710310BACO" TargetMode="External"/><Relationship Id="rId10" Type="http://schemas.openxmlformats.org/officeDocument/2006/relationships/hyperlink" Target="consultantplus://offline/ref=D030198503205DDC537D7CFBB2E03FFFF9D011D744FDC61997E73D65901489CA2D071033BBCAB9DC0DA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0198503205DDC537D7CFBB2E03FFFF9D118D442FBC61997E73D65901489CA2D071033BBCAB8D10DA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Ольга  Владимировна Кузнецова</cp:lastModifiedBy>
  <cp:revision>1</cp:revision>
  <dcterms:created xsi:type="dcterms:W3CDTF">2015-08-25T14:00:00Z</dcterms:created>
  <dcterms:modified xsi:type="dcterms:W3CDTF">2015-08-25T14:02:00Z</dcterms:modified>
</cp:coreProperties>
</file>