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C9" w:rsidRDefault="000063C9">
      <w:pPr>
        <w:widowControl w:val="0"/>
        <w:autoSpaceDE w:val="0"/>
        <w:autoSpaceDN w:val="0"/>
        <w:adjustRightInd w:val="0"/>
        <w:spacing w:after="0" w:line="240" w:lineRule="auto"/>
        <w:outlineLvl w:val="0"/>
        <w:rPr>
          <w:rFonts w:ascii="Calibri" w:hAnsi="Calibri" w:cs="Calibri"/>
        </w:rPr>
      </w:pPr>
    </w:p>
    <w:p w:rsidR="000063C9" w:rsidRDefault="000063C9">
      <w:pPr>
        <w:widowControl w:val="0"/>
        <w:autoSpaceDE w:val="0"/>
        <w:autoSpaceDN w:val="0"/>
        <w:adjustRightInd w:val="0"/>
        <w:spacing w:after="0" w:line="240" w:lineRule="auto"/>
        <w:jc w:val="both"/>
        <w:rPr>
          <w:rFonts w:ascii="Calibri" w:hAnsi="Calibri" w:cs="Calibri"/>
        </w:rPr>
      </w:pPr>
      <w:r>
        <w:rPr>
          <w:rFonts w:ascii="Calibri" w:hAnsi="Calibri" w:cs="Calibri"/>
        </w:rPr>
        <w:t>29 ноября 2011 года N 206-уг</w:t>
      </w:r>
      <w:r>
        <w:rPr>
          <w:rFonts w:ascii="Calibri" w:hAnsi="Calibri" w:cs="Calibri"/>
        </w:rPr>
        <w:br/>
      </w:r>
    </w:p>
    <w:p w:rsidR="000063C9" w:rsidRDefault="000063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063C9" w:rsidRDefault="000063C9">
      <w:pPr>
        <w:widowControl w:val="0"/>
        <w:autoSpaceDE w:val="0"/>
        <w:autoSpaceDN w:val="0"/>
        <w:adjustRightInd w:val="0"/>
        <w:spacing w:after="0" w:line="240" w:lineRule="auto"/>
        <w:rPr>
          <w:rFonts w:ascii="Calibri" w:hAnsi="Calibri" w:cs="Calibri"/>
        </w:rPr>
      </w:pPr>
    </w:p>
    <w:p w:rsidR="000063C9" w:rsidRDefault="000063C9">
      <w:pPr>
        <w:pStyle w:val="ConsPlusTitle"/>
        <w:jc w:val="center"/>
        <w:rPr>
          <w:sz w:val="20"/>
          <w:szCs w:val="20"/>
        </w:rPr>
      </w:pPr>
      <w:r>
        <w:rPr>
          <w:sz w:val="20"/>
          <w:szCs w:val="20"/>
        </w:rPr>
        <w:t>УКАЗ</w:t>
      </w:r>
    </w:p>
    <w:p w:rsidR="000063C9" w:rsidRDefault="000063C9">
      <w:pPr>
        <w:pStyle w:val="ConsPlusTitle"/>
        <w:jc w:val="center"/>
        <w:rPr>
          <w:sz w:val="20"/>
          <w:szCs w:val="20"/>
        </w:rPr>
      </w:pPr>
    </w:p>
    <w:p w:rsidR="000063C9" w:rsidRDefault="000063C9">
      <w:pPr>
        <w:pStyle w:val="ConsPlusTitle"/>
        <w:jc w:val="center"/>
        <w:rPr>
          <w:sz w:val="20"/>
          <w:szCs w:val="20"/>
        </w:rPr>
      </w:pPr>
      <w:r>
        <w:rPr>
          <w:sz w:val="20"/>
          <w:szCs w:val="20"/>
        </w:rPr>
        <w:t>ГУБЕРНАТОРА ИВАНОВСКОЙ ОБЛАСТИ</w:t>
      </w:r>
    </w:p>
    <w:p w:rsidR="000063C9" w:rsidRDefault="000063C9">
      <w:pPr>
        <w:pStyle w:val="ConsPlusTitle"/>
        <w:jc w:val="center"/>
        <w:rPr>
          <w:sz w:val="20"/>
          <w:szCs w:val="20"/>
        </w:rPr>
      </w:pPr>
    </w:p>
    <w:p w:rsidR="000063C9" w:rsidRDefault="000063C9">
      <w:pPr>
        <w:pStyle w:val="ConsPlusTitle"/>
        <w:jc w:val="center"/>
        <w:rPr>
          <w:sz w:val="20"/>
          <w:szCs w:val="20"/>
        </w:rPr>
      </w:pPr>
      <w:r>
        <w:rPr>
          <w:sz w:val="20"/>
          <w:szCs w:val="20"/>
        </w:rPr>
        <w:t>ОБ УТВЕРЖДЕНИИ АДМИНИСТРАТИВНОГО РЕГЛАМЕНТА ИСПОЛНЕНИЯ</w:t>
      </w:r>
    </w:p>
    <w:p w:rsidR="000063C9" w:rsidRDefault="000063C9">
      <w:pPr>
        <w:pStyle w:val="ConsPlusTitle"/>
        <w:jc w:val="center"/>
        <w:rPr>
          <w:sz w:val="20"/>
          <w:szCs w:val="20"/>
        </w:rPr>
      </w:pPr>
      <w:r>
        <w:rPr>
          <w:sz w:val="20"/>
          <w:szCs w:val="20"/>
        </w:rPr>
        <w:t>ДЕПАРТАМЕНТОМ ОБРАЗОВАНИЯ ИВАНОВСКОЙ ОБЛАСТИ ГОСУДАРСТВЕННОЙ</w:t>
      </w:r>
    </w:p>
    <w:p w:rsidR="000063C9" w:rsidRDefault="000063C9">
      <w:pPr>
        <w:pStyle w:val="ConsPlusTitle"/>
        <w:jc w:val="center"/>
        <w:rPr>
          <w:sz w:val="20"/>
          <w:szCs w:val="20"/>
        </w:rPr>
      </w:pPr>
      <w:r>
        <w:rPr>
          <w:sz w:val="20"/>
          <w:szCs w:val="20"/>
        </w:rPr>
        <w:t>ФУНКЦИИ ПО ФЕДЕРАЛЬНОМУ ГОСУДАРСТВЕННОМУ НАДЗОРУ</w:t>
      </w:r>
    </w:p>
    <w:p w:rsidR="000063C9" w:rsidRDefault="000063C9">
      <w:pPr>
        <w:pStyle w:val="ConsPlusTitle"/>
        <w:jc w:val="center"/>
        <w:rPr>
          <w:sz w:val="20"/>
          <w:szCs w:val="20"/>
        </w:rPr>
      </w:pPr>
      <w:r>
        <w:rPr>
          <w:sz w:val="20"/>
          <w:szCs w:val="20"/>
        </w:rPr>
        <w:t>В ОБЛАСТИ ОБРАЗОВАНИЯ</w:t>
      </w:r>
    </w:p>
    <w:p w:rsidR="000063C9" w:rsidRDefault="000063C9">
      <w:pPr>
        <w:widowControl w:val="0"/>
        <w:autoSpaceDE w:val="0"/>
        <w:autoSpaceDN w:val="0"/>
        <w:adjustRightInd w:val="0"/>
        <w:spacing w:after="0" w:line="240" w:lineRule="auto"/>
        <w:jc w:val="center"/>
        <w:rPr>
          <w:rFonts w:ascii="Calibri" w:hAnsi="Calibri" w:cs="Calibri"/>
          <w:sz w:val="20"/>
          <w:szCs w:val="20"/>
        </w:rPr>
      </w:pPr>
    </w:p>
    <w:p w:rsidR="000063C9" w:rsidRDefault="000063C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Губернатора Ивановской области</w:t>
      </w:r>
      <w:proofErr w:type="gramEnd"/>
    </w:p>
    <w:p w:rsidR="000063C9" w:rsidRDefault="000063C9">
      <w:pPr>
        <w:widowControl w:val="0"/>
        <w:autoSpaceDE w:val="0"/>
        <w:autoSpaceDN w:val="0"/>
        <w:adjustRightInd w:val="0"/>
        <w:spacing w:after="0" w:line="240" w:lineRule="auto"/>
        <w:jc w:val="center"/>
        <w:rPr>
          <w:rFonts w:ascii="Calibri" w:hAnsi="Calibri" w:cs="Calibri"/>
        </w:rPr>
      </w:pPr>
      <w:r>
        <w:rPr>
          <w:rFonts w:ascii="Calibri" w:hAnsi="Calibri" w:cs="Calibri"/>
        </w:rPr>
        <w:t>от 17.02.2012 N 19-уг)</w:t>
      </w:r>
    </w:p>
    <w:p w:rsidR="000063C9" w:rsidRDefault="000063C9">
      <w:pPr>
        <w:widowControl w:val="0"/>
        <w:autoSpaceDE w:val="0"/>
        <w:autoSpaceDN w:val="0"/>
        <w:adjustRightInd w:val="0"/>
        <w:spacing w:after="0" w:line="240" w:lineRule="auto"/>
        <w:jc w:val="center"/>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28.1</w:t>
        </w:r>
      </w:hyperlink>
      <w:r>
        <w:rPr>
          <w:rFonts w:ascii="Calibri" w:hAnsi="Calibri" w:cs="Calibri"/>
        </w:rPr>
        <w:t xml:space="preserve"> Закона Российской Федерации от 10.07.1992 N 3266-I "Об образовании" и </w:t>
      </w:r>
      <w:hyperlink r:id="rId7" w:history="1">
        <w:r>
          <w:rPr>
            <w:rFonts w:ascii="Calibri" w:hAnsi="Calibri" w:cs="Calibri"/>
            <w:color w:val="0000FF"/>
          </w:rPr>
          <w:t>постановлением</w:t>
        </w:r>
      </w:hyperlink>
      <w:r>
        <w:rPr>
          <w:rFonts w:ascii="Calibri" w:hAnsi="Calibri" w:cs="Calibri"/>
        </w:rPr>
        <w:t xml:space="preserve"> Правительства Ивановской области от 15.10.2008 N 269-п "Об административных регламентах исполнения государственных функций и административных регламентах предоставления государственных услуг" постановляю:</w:t>
      </w:r>
    </w:p>
    <w:p w:rsidR="000063C9" w:rsidRDefault="000063C9">
      <w:pPr>
        <w:widowControl w:val="0"/>
        <w:autoSpaceDE w:val="0"/>
        <w:autoSpaceDN w:val="0"/>
        <w:adjustRightInd w:val="0"/>
        <w:spacing w:after="0" w:line="240" w:lineRule="auto"/>
        <w:ind w:firstLine="540"/>
        <w:jc w:val="both"/>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административный </w:t>
      </w:r>
      <w:hyperlink w:anchor="Par36" w:history="1">
        <w:r>
          <w:rPr>
            <w:rFonts w:ascii="Calibri" w:hAnsi="Calibri" w:cs="Calibri"/>
            <w:color w:val="0000FF"/>
          </w:rPr>
          <w:t>регламент</w:t>
        </w:r>
      </w:hyperlink>
      <w:r>
        <w:rPr>
          <w:rFonts w:ascii="Calibri" w:hAnsi="Calibri" w:cs="Calibri"/>
        </w:rPr>
        <w:t xml:space="preserve"> исполнения Департаментом образования Ивановской области государственной функции по федеральному государственному надзору в области образования (прилагается).</w:t>
      </w:r>
    </w:p>
    <w:p w:rsidR="000063C9" w:rsidRDefault="000063C9">
      <w:pPr>
        <w:widowControl w:val="0"/>
        <w:autoSpaceDE w:val="0"/>
        <w:autoSpaceDN w:val="0"/>
        <w:adjustRightInd w:val="0"/>
        <w:spacing w:after="0" w:line="240" w:lineRule="auto"/>
        <w:jc w:val="right"/>
        <w:rPr>
          <w:rFonts w:ascii="Calibri" w:hAnsi="Calibri" w:cs="Calibri"/>
        </w:rPr>
      </w:pP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Ивановской области</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М.А.МЕНЬ</w:t>
      </w:r>
    </w:p>
    <w:p w:rsidR="000063C9" w:rsidRDefault="000063C9">
      <w:pPr>
        <w:widowControl w:val="0"/>
        <w:autoSpaceDE w:val="0"/>
        <w:autoSpaceDN w:val="0"/>
        <w:adjustRightInd w:val="0"/>
        <w:spacing w:after="0" w:line="240" w:lineRule="auto"/>
        <w:rPr>
          <w:rFonts w:ascii="Calibri" w:hAnsi="Calibri" w:cs="Calibri"/>
        </w:rPr>
      </w:pPr>
      <w:r>
        <w:rPr>
          <w:rFonts w:ascii="Calibri" w:hAnsi="Calibri" w:cs="Calibri"/>
        </w:rPr>
        <w:t>г. Иваново</w:t>
      </w:r>
    </w:p>
    <w:p w:rsidR="000063C9" w:rsidRDefault="000063C9">
      <w:pPr>
        <w:widowControl w:val="0"/>
        <w:autoSpaceDE w:val="0"/>
        <w:autoSpaceDN w:val="0"/>
        <w:adjustRightInd w:val="0"/>
        <w:spacing w:after="0" w:line="240" w:lineRule="auto"/>
        <w:rPr>
          <w:rFonts w:ascii="Calibri" w:hAnsi="Calibri" w:cs="Calibri"/>
        </w:rPr>
      </w:pPr>
      <w:r>
        <w:rPr>
          <w:rFonts w:ascii="Calibri" w:hAnsi="Calibri" w:cs="Calibri"/>
        </w:rPr>
        <w:t>29 ноября 2011 года</w:t>
      </w:r>
    </w:p>
    <w:p w:rsidR="000063C9" w:rsidRDefault="000063C9">
      <w:pPr>
        <w:widowControl w:val="0"/>
        <w:autoSpaceDE w:val="0"/>
        <w:autoSpaceDN w:val="0"/>
        <w:adjustRightInd w:val="0"/>
        <w:spacing w:after="0" w:line="240" w:lineRule="auto"/>
        <w:rPr>
          <w:rFonts w:ascii="Calibri" w:hAnsi="Calibri" w:cs="Calibri"/>
        </w:rPr>
      </w:pPr>
      <w:r>
        <w:rPr>
          <w:rFonts w:ascii="Calibri" w:hAnsi="Calibri" w:cs="Calibri"/>
        </w:rPr>
        <w:t>N 206-уг</w:t>
      </w:r>
    </w:p>
    <w:p w:rsidR="000063C9" w:rsidRDefault="000063C9">
      <w:pPr>
        <w:widowControl w:val="0"/>
        <w:autoSpaceDE w:val="0"/>
        <w:autoSpaceDN w:val="0"/>
        <w:adjustRightInd w:val="0"/>
        <w:spacing w:after="0" w:line="240" w:lineRule="auto"/>
        <w:ind w:firstLine="540"/>
        <w:jc w:val="both"/>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p>
    <w:p w:rsidR="000063C9" w:rsidRDefault="000063C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от 29.11.2011 N 206-уг</w:t>
      </w:r>
    </w:p>
    <w:p w:rsidR="000063C9" w:rsidRDefault="000063C9">
      <w:pPr>
        <w:widowControl w:val="0"/>
        <w:autoSpaceDE w:val="0"/>
        <w:autoSpaceDN w:val="0"/>
        <w:adjustRightInd w:val="0"/>
        <w:spacing w:after="0" w:line="240" w:lineRule="auto"/>
        <w:rPr>
          <w:rFonts w:ascii="Calibri" w:hAnsi="Calibri" w:cs="Calibri"/>
        </w:rPr>
      </w:pPr>
    </w:p>
    <w:p w:rsidR="000063C9" w:rsidRDefault="000063C9">
      <w:pPr>
        <w:pStyle w:val="ConsPlusTitle"/>
        <w:jc w:val="center"/>
        <w:rPr>
          <w:sz w:val="20"/>
          <w:szCs w:val="20"/>
        </w:rPr>
      </w:pPr>
      <w:bookmarkStart w:id="0" w:name="Par36"/>
      <w:bookmarkEnd w:id="0"/>
      <w:r>
        <w:rPr>
          <w:sz w:val="20"/>
          <w:szCs w:val="20"/>
        </w:rPr>
        <w:t>АДМИНИСТРАТИВНЫЙ РЕГЛАМЕНТ</w:t>
      </w:r>
    </w:p>
    <w:p w:rsidR="000063C9" w:rsidRDefault="000063C9">
      <w:pPr>
        <w:pStyle w:val="ConsPlusTitle"/>
        <w:jc w:val="center"/>
        <w:rPr>
          <w:sz w:val="20"/>
          <w:szCs w:val="20"/>
        </w:rPr>
      </w:pPr>
      <w:r>
        <w:rPr>
          <w:sz w:val="20"/>
          <w:szCs w:val="20"/>
        </w:rPr>
        <w:t>ИСПОЛНЕНИЯ ДЕПАРТАМЕНТОМ ОБРАЗОВАНИЯ ИВАНОВСКОЙ ОБЛАСТИ</w:t>
      </w:r>
    </w:p>
    <w:p w:rsidR="000063C9" w:rsidRDefault="000063C9">
      <w:pPr>
        <w:pStyle w:val="ConsPlusTitle"/>
        <w:jc w:val="center"/>
        <w:rPr>
          <w:sz w:val="20"/>
          <w:szCs w:val="20"/>
        </w:rPr>
      </w:pPr>
      <w:r>
        <w:rPr>
          <w:sz w:val="20"/>
          <w:szCs w:val="20"/>
        </w:rPr>
        <w:t xml:space="preserve">ГОСУДАРСТВЕННОЙ ФУНКЦИИ ПО </w:t>
      </w:r>
      <w:proofErr w:type="gramStart"/>
      <w:r>
        <w:rPr>
          <w:sz w:val="20"/>
          <w:szCs w:val="20"/>
        </w:rPr>
        <w:t>ФЕДЕРАЛЬНОМУ</w:t>
      </w:r>
      <w:proofErr w:type="gramEnd"/>
      <w:r>
        <w:rPr>
          <w:sz w:val="20"/>
          <w:szCs w:val="20"/>
        </w:rPr>
        <w:t xml:space="preserve"> ГОСУДАРСТВЕННОМУ</w:t>
      </w:r>
    </w:p>
    <w:p w:rsidR="000063C9" w:rsidRDefault="000063C9">
      <w:pPr>
        <w:pStyle w:val="ConsPlusTitle"/>
        <w:jc w:val="center"/>
        <w:rPr>
          <w:sz w:val="20"/>
          <w:szCs w:val="20"/>
        </w:rPr>
      </w:pPr>
      <w:r>
        <w:rPr>
          <w:sz w:val="20"/>
          <w:szCs w:val="20"/>
        </w:rPr>
        <w:t>НАДЗОРУ В ОБЛАСТИ ОБРАЗОВАНИЯ</w:t>
      </w:r>
    </w:p>
    <w:p w:rsidR="000063C9" w:rsidRDefault="000063C9">
      <w:pPr>
        <w:widowControl w:val="0"/>
        <w:autoSpaceDE w:val="0"/>
        <w:autoSpaceDN w:val="0"/>
        <w:adjustRightInd w:val="0"/>
        <w:spacing w:after="0" w:line="240" w:lineRule="auto"/>
        <w:jc w:val="center"/>
        <w:rPr>
          <w:rFonts w:ascii="Calibri" w:hAnsi="Calibri" w:cs="Calibri"/>
          <w:sz w:val="20"/>
          <w:szCs w:val="20"/>
        </w:rPr>
      </w:pPr>
    </w:p>
    <w:p w:rsidR="000063C9" w:rsidRDefault="000063C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 w:history="1">
        <w:r>
          <w:rPr>
            <w:rFonts w:ascii="Calibri" w:hAnsi="Calibri" w:cs="Calibri"/>
            <w:color w:val="0000FF"/>
          </w:rPr>
          <w:t>Указа</w:t>
        </w:r>
      </w:hyperlink>
      <w:r>
        <w:rPr>
          <w:rFonts w:ascii="Calibri" w:hAnsi="Calibri" w:cs="Calibri"/>
        </w:rPr>
        <w:t xml:space="preserve"> Губернатора Ивановской области</w:t>
      </w:r>
      <w:proofErr w:type="gramEnd"/>
    </w:p>
    <w:p w:rsidR="000063C9" w:rsidRDefault="000063C9">
      <w:pPr>
        <w:widowControl w:val="0"/>
        <w:autoSpaceDE w:val="0"/>
        <w:autoSpaceDN w:val="0"/>
        <w:adjustRightInd w:val="0"/>
        <w:spacing w:after="0" w:line="240" w:lineRule="auto"/>
        <w:jc w:val="center"/>
        <w:rPr>
          <w:rFonts w:ascii="Calibri" w:hAnsi="Calibri" w:cs="Calibri"/>
        </w:rPr>
      </w:pPr>
      <w:r>
        <w:rPr>
          <w:rFonts w:ascii="Calibri" w:hAnsi="Calibri" w:cs="Calibri"/>
        </w:rPr>
        <w:t>от 17.02.2012 N 19-уг)</w:t>
      </w:r>
    </w:p>
    <w:p w:rsidR="000063C9" w:rsidRDefault="000063C9">
      <w:pPr>
        <w:widowControl w:val="0"/>
        <w:autoSpaceDE w:val="0"/>
        <w:autoSpaceDN w:val="0"/>
        <w:adjustRightInd w:val="0"/>
        <w:spacing w:after="0" w:line="240" w:lineRule="auto"/>
        <w:jc w:val="center"/>
        <w:rPr>
          <w:rFonts w:ascii="Calibri" w:hAnsi="Calibri" w:cs="Calibri"/>
        </w:rPr>
      </w:pPr>
    </w:p>
    <w:p w:rsidR="000063C9" w:rsidRDefault="00006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0063C9" w:rsidRDefault="000063C9">
      <w:pPr>
        <w:widowControl w:val="0"/>
        <w:autoSpaceDE w:val="0"/>
        <w:autoSpaceDN w:val="0"/>
        <w:adjustRightInd w:val="0"/>
        <w:spacing w:after="0" w:line="240" w:lineRule="auto"/>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Административный регламент исполнения Департаментом образования Ивановской области государственной функции по федеральному государственному надзору в области образования (далее - Административный регламент) разработан в целях повышения эффективности исполнения государственной функции при осуществлении полномочий </w:t>
      </w:r>
      <w:r>
        <w:rPr>
          <w:rFonts w:ascii="Calibri" w:hAnsi="Calibri" w:cs="Calibri"/>
        </w:rPr>
        <w:lastRenderedPageBreak/>
        <w:t xml:space="preserve">Российской Федерации в области образования, переданных органам государственной власти субъектов Российской Федерации на основании </w:t>
      </w:r>
      <w:hyperlink r:id="rId9" w:history="1">
        <w:r>
          <w:rPr>
            <w:rFonts w:ascii="Calibri" w:hAnsi="Calibri" w:cs="Calibri"/>
            <w:color w:val="0000FF"/>
          </w:rPr>
          <w:t>подпункта 1 пункта 1 статьи 28.1</w:t>
        </w:r>
      </w:hyperlink>
      <w:r>
        <w:rPr>
          <w:rFonts w:ascii="Calibri" w:hAnsi="Calibri" w:cs="Calibri"/>
        </w:rPr>
        <w:t xml:space="preserve"> Закона Российской Федерации от 10.07.1992 N 3266-I "Об образовании", по</w:t>
      </w:r>
      <w:proofErr w:type="gramEnd"/>
      <w:r>
        <w:rPr>
          <w:rFonts w:ascii="Calibri" w:hAnsi="Calibri" w:cs="Calibri"/>
        </w:rPr>
        <w:t xml:space="preserve"> </w:t>
      </w:r>
      <w:proofErr w:type="gramStart"/>
      <w:r>
        <w:rPr>
          <w:rFonts w:ascii="Calibri" w:hAnsi="Calibri" w:cs="Calibri"/>
        </w:rPr>
        <w:t>государственному контролю (надзору) в области образования (в части федерального государственного надзора в области образования) в отношении образовательных учреждений, расположенных на территории Ивановской области (за исключением учреждений, государственный контроль (надзор) за которыми отнесен к полномочиям федеральных органов государственной власти в сфере образования), а также органов местного самоуправления, осуществляющих управление в сфере образования;</w:t>
      </w:r>
      <w:proofErr w:type="gramEnd"/>
      <w:r>
        <w:rPr>
          <w:rFonts w:ascii="Calibri" w:hAnsi="Calibri" w:cs="Calibri"/>
        </w:rPr>
        <w:t xml:space="preserve"> принятию мер по устранению нарушений </w:t>
      </w:r>
      <w:hyperlink r:id="rId10"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образования, в том числе путем направления обязательных для исполнения предписаний соответствующим образовательным учреждениям и органам местного самоуправления, осуществляющим управление в сфере образования; </w:t>
      </w:r>
      <w:proofErr w:type="gramStart"/>
      <w:r>
        <w:rPr>
          <w:rFonts w:ascii="Calibri" w:hAnsi="Calibri" w:cs="Calibri"/>
        </w:rPr>
        <w:t>контролю за</w:t>
      </w:r>
      <w:proofErr w:type="gramEnd"/>
      <w:r>
        <w:rPr>
          <w:rFonts w:ascii="Calibri" w:hAnsi="Calibri" w:cs="Calibri"/>
        </w:rPr>
        <w:t xml:space="preserve"> исполнением предписаний.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в области образования - это деятельность, направленная на предупреждение, выявление и пресечение нарушений органами местного самоуправления, осуществляющими управление в сфере образования, а также юридическими лицами, осуществляющими образовательную деятельность, их руководителями и иными должностными лицами требований, установленных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 посредством организации и проведения проверок указанных лиц и </w:t>
      </w:r>
      <w:proofErr w:type="gramStart"/>
      <w:r>
        <w:rPr>
          <w:rFonts w:ascii="Calibri" w:hAnsi="Calibri" w:cs="Calibri"/>
        </w:rPr>
        <w:t>принятия</w:t>
      </w:r>
      <w:proofErr w:type="gramEnd"/>
      <w:r>
        <w:rPr>
          <w:rFonts w:ascii="Calibri" w:hAnsi="Calibri" w:cs="Calibri"/>
        </w:rPr>
        <w:t xml:space="preserve"> предусмотренных законодательством Российской Федерации мер по пресечению и (или) устранению последствий выявленных нарушений.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Исполнение государственной функции осуществляется Департаментом образования Ивановской области (далее - Департамент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исполнение государственной функции возложено на контрольно-надзорное управление Департамента образования (далее - Управление).</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административных действий в рамках исполнения государственной функции осуществляется государственными гражданскими служащими Департамента образования, занимающими штатные должности Управления (далее - государственные гражданские служащие Управления).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исполнении государственной функции могут участвовать эксперты, работники экспертных организаций, имеющие специальные знания, опыт и аккредитованные в установленном Правительством Российской Федерации порядке.</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Исполнение государственной функции по федеральному государственному надзору в области образования (далее - государственная функция) осуществляется в соответствии </w:t>
      </w:r>
      <w:proofErr w:type="gramStart"/>
      <w:r>
        <w:rPr>
          <w:rFonts w:ascii="Calibri" w:hAnsi="Calibri" w:cs="Calibri"/>
        </w:rPr>
        <w:t>с</w:t>
      </w:r>
      <w:proofErr w:type="gramEnd"/>
      <w:r>
        <w:rPr>
          <w:rFonts w:ascii="Calibri" w:hAnsi="Calibri" w:cs="Calibri"/>
        </w:rPr>
        <w:t>:</w:t>
      </w:r>
    </w:p>
    <w:p w:rsidR="000063C9" w:rsidRDefault="000063C9">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Законом</w:t>
        </w:r>
      </w:hyperlink>
      <w:r>
        <w:rPr>
          <w:rFonts w:ascii="Calibri" w:hAnsi="Calibri" w:cs="Calibri"/>
        </w:rPr>
        <w:t xml:space="preserve"> Российской Федерации от 10.07.1992 N 3266-I "Об образовании" (Российская газета, 31.07.1992, N 172);</w:t>
      </w:r>
    </w:p>
    <w:p w:rsidR="000063C9" w:rsidRDefault="000063C9">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(Российская газета, 31.12.2001, N 256);</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ст. 6249);</w:t>
      </w:r>
    </w:p>
    <w:p w:rsidR="000063C9" w:rsidRDefault="000063C9">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30.11.2009, N 48, ст. 5824);</w:t>
      </w:r>
    </w:p>
    <w:p w:rsidR="000063C9" w:rsidRDefault="000063C9">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11.03.2011 N 164 "Об осуществлении государственного контроля (надзора) в сфере образования" (Российская газета, 18.03.2011, N 57);</w:t>
      </w:r>
    </w:p>
    <w:p w:rsidR="000063C9" w:rsidRDefault="000063C9">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Pr>
          <w:rFonts w:ascii="Calibri" w:hAnsi="Calibri" w:cs="Calibri"/>
        </w:rPr>
        <w:t>контроля ежегодных планов проведения плановых проверок юридических лиц</w:t>
      </w:r>
      <w:proofErr w:type="gramEnd"/>
      <w:r>
        <w:rPr>
          <w:rFonts w:ascii="Calibri" w:hAnsi="Calibri" w:cs="Calibri"/>
        </w:rPr>
        <w:t xml:space="preserve"> и индивидуальных предпринимателей" (Собрание законодательства Российской Федерации, </w:t>
      </w:r>
      <w:r>
        <w:rPr>
          <w:rFonts w:ascii="Calibri" w:hAnsi="Calibri" w:cs="Calibri"/>
        </w:rPr>
        <w:lastRenderedPageBreak/>
        <w:t>12.07.2010, N 28, ст. 3706);</w:t>
      </w:r>
    </w:p>
    <w:p w:rsidR="000063C9" w:rsidRDefault="000063C9">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0063C9" w:rsidRDefault="000063C9">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указом</w:t>
        </w:r>
      </w:hyperlink>
      <w:r>
        <w:rPr>
          <w:rFonts w:ascii="Calibri" w:hAnsi="Calibri" w:cs="Calibri"/>
        </w:rPr>
        <w:t xml:space="preserve"> Губернатора Ивановской области от 09.11.2009 N 112-уг "Об утверждении Положения о Департаменте образования Ивановской области" (Ивановская газета, N 205 (4572), 11.11.2009).</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Предметом федерального государственного надзора в области образования является: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требований, установленных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 (осуществляется путем проведения плановых и внеплановых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предписания Департамента образования об устранении выявленного нарушения </w:t>
      </w:r>
      <w:hyperlink r:id="rId21"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образования (осуществляется путем проведения внеплановых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государственной функции осуществляется в отношении: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образовательных учреждений (за исключением учреждений, государственный надзор за которыми отнесен к полномочиям федеральных органов государственной власти в сфере образования), расположенных на территории Ивановской области, иных осуществляющих образовательную деятельность организаций (далее - учреждения);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местного самоуправления муниципальных образований Ивановской области, осуществляющих управление в сфере образования (далее - органы местного самоуправления).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государственной функции в отношении органов местного самоуправления муниципальных образований Ивановской области осуществляется в порядке, установленном для образовательных учреждений.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Должностные лица Департамента образования, уполномоченные на проведение проверки, эксперты, представители экспертной организации, привлеченные к проведению проверки, имеют право:</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документы и материалы по вопросам, подлежащим проверке, а также устные и письменные объяснения уполномоченных должностных лиц органа местного самоуправления, учреждения, иных работников органа местного самоуправления, учреждения по вопросам, подлежащим проверке, и проводить рассмотрение указанных материалов (в случае документарной и выездной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посещать орган местного самоуправления и учреждение в порядке, установленном законодательством Российской Федерации, при предъявлении копии приказа Департамента образования о проведении проверки и служебного удостоверения (иного документа, подтверждающего их полномочия);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наблюдение за ходом образовательного процесса;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беседы с обучающимися, воспитанниками учреждения, их родителями (законными представителями), работниками органа местного самоуправления или учреждения по вопросам, подлежащим проверке. Беседы с </w:t>
      </w:r>
      <w:proofErr w:type="gramStart"/>
      <w:r>
        <w:rPr>
          <w:rFonts w:ascii="Calibri" w:hAnsi="Calibri" w:cs="Calibri"/>
        </w:rPr>
        <w:t>несовершеннолетними</w:t>
      </w:r>
      <w:proofErr w:type="gramEnd"/>
      <w:r>
        <w:rPr>
          <w:rFonts w:ascii="Calibri" w:hAnsi="Calibri" w:cs="Calibri"/>
        </w:rPr>
        <w:t xml:space="preserve"> обучающимися или воспитанниками проводятся в присутствии их родителей (законных представителей).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Департамента образования, уполномоченные на проведение проверки, эксперты, представители экспертной организации, привлеченные к проведению проверки, обязаны:</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Российской Федерации, права и законные интересы проверяемых учреждений;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проверку на основании приказа руководителя Департамента образования о ее проведении в соответствии с ее назначением;</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Департамента образования и в случае, предусмотренном законодательством, копии документа о </w:t>
      </w:r>
      <w:r>
        <w:rPr>
          <w:rFonts w:ascii="Calibri" w:hAnsi="Calibri" w:cs="Calibri"/>
        </w:rPr>
        <w:lastRenderedPageBreak/>
        <w:t>согласовании проведения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проведения выездной проверки по просьбе руководителя, иного должностного лица учреждения ознакомить их с положениями настоящего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препятствовать руководителю, иному должностному лицу или уполномоченному представителю учреждения присутствовать при проведении проверки и давать разъяснения по вопросам, относящимся к предмету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руководителю, иному должностному лицу учреждения, присутствующим при проведении проверки, информацию и документы, относящиеся к предмету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руководителя, иное должностное лицо учреждения с результатами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учреждения;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доказывать обоснованность своих действий при их обжаловании учреждением в порядке, установленном законодательством Российской Федерации;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сроки проведения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требовать от учреждения документы и иные сведения, представление которых не предусмотрено законодательством Российской Федерации;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запись о проведенной проверке в журнале учета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ограничения при проведении проверки, установленные </w:t>
      </w:r>
      <w:hyperlink r:id="rId22" w:history="1">
        <w:r>
          <w:rPr>
            <w:rFonts w:ascii="Calibri" w:hAnsi="Calibri" w:cs="Calibri"/>
            <w:color w:val="0000FF"/>
          </w:rPr>
          <w:t>статьей 15</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Руководитель проверяемого образовательного учреждения (уполномоченное им лицо) при проведении проверки имеет право:</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присутствовать при проведении проверки, давать объяснения по вопросам, относящимся к предмету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Департамента образования, должностных лиц Департамента образования информацию, которая относится к предмету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действия (бездействие) должностных лиц Департамента образования, повлекшие за собой нарушение прав учреждения при проведении проверки, в административном и (или) судебном порядке в соответствии с законодательством Российской Федерации.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проверок учреждения обязаны:</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присутствие руководителей, иных должностных лиц или уполномоченных представителей проверяемых образовательных учреждений;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представить запрашиваемые при проведении проверки документы и материалы, являющиеся объектами проверки или относящиеся к предмету проверки, представление которых предусмотрено </w:t>
      </w:r>
      <w:hyperlink w:anchor="Par151" w:history="1">
        <w:r>
          <w:rPr>
            <w:rFonts w:ascii="Calibri" w:hAnsi="Calibri" w:cs="Calibri"/>
            <w:color w:val="0000FF"/>
          </w:rPr>
          <w:t>пунктом 2.4</w:t>
        </w:r>
      </w:hyperlink>
      <w:r>
        <w:rPr>
          <w:rFonts w:ascii="Calibri" w:hAnsi="Calibri" w:cs="Calibri"/>
        </w:rPr>
        <w:t xml:space="preserve"> настоящего Административного регламента, устные и письменные объяснения по вопросам, подлежащим проверке;</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 не препятствовать проведению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исполнить в установленный срок предписания Департамента образования об устранении выявленных нарушений </w:t>
      </w:r>
      <w:hyperlink r:id="rId23" w:history="1">
        <w:r>
          <w:rPr>
            <w:rFonts w:ascii="Calibri" w:hAnsi="Calibri" w:cs="Calibri"/>
            <w:color w:val="0000FF"/>
          </w:rPr>
          <w:t>законодательства</w:t>
        </w:r>
      </w:hyperlink>
      <w:r>
        <w:rPr>
          <w:rFonts w:ascii="Calibri" w:hAnsi="Calibri" w:cs="Calibri"/>
        </w:rPr>
        <w:t xml:space="preserve"> Российской Федерации об образовании.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Конечным результатом исполнения государственной функции является обеспечение устранения нарушений </w:t>
      </w:r>
      <w:hyperlink r:id="rId24"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образования, создание условий для недопущения нарушений законодательства в области образования путем принятия мер ограничительного, предупредительного и профилактического характера.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Исполнение государственной функции завершается составлением акта проверки. </w:t>
      </w:r>
      <w:proofErr w:type="gramStart"/>
      <w:r>
        <w:rPr>
          <w:rFonts w:ascii="Calibri" w:hAnsi="Calibri" w:cs="Calibri"/>
        </w:rPr>
        <w:t xml:space="preserve">Акт проверки составляется по </w:t>
      </w:r>
      <w:hyperlink r:id="rId25" w:history="1">
        <w:r>
          <w:rPr>
            <w:rFonts w:ascii="Calibri" w:hAnsi="Calibri" w:cs="Calibri"/>
            <w:color w:val="0000FF"/>
          </w:rPr>
          <w:t>форме</w:t>
        </w:r>
      </w:hyperlink>
      <w:r>
        <w:rPr>
          <w:rFonts w:ascii="Calibri" w:hAnsi="Calibri" w:cs="Calibri"/>
        </w:rPr>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В случае если в результате проведения проверки выявлены нарушения </w:t>
      </w:r>
      <w:hyperlink r:id="rId26"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образования, конечным результатом исполнения государственной функции является предписание об устранении нарушений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образования (далее - предписание). Предписание составляется по </w:t>
      </w:r>
      <w:hyperlink w:anchor="Par408" w:history="1">
        <w:r>
          <w:rPr>
            <w:rFonts w:ascii="Calibri" w:hAnsi="Calibri" w:cs="Calibri"/>
            <w:color w:val="0000FF"/>
          </w:rPr>
          <w:t>форме</w:t>
        </w:r>
      </w:hyperlink>
      <w:r>
        <w:rPr>
          <w:rFonts w:ascii="Calibri" w:hAnsi="Calibri" w:cs="Calibri"/>
        </w:rPr>
        <w:t xml:space="preserve"> согласно приложению 1 к Административному регламенту.</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В случае если в результате проведения проверки выявлены признаки состава административного правонарушения, конечным результатом исполнения государственной функции является предписание и направляемый в судебный орган протокол об административном правонарушении (далее - протокол).</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В случае если основанием для исполнения государственной функции является поступление в Департамент образования обращений физических лиц, юридических лиц, информации от органов государственной власти, органов местного самоуправления, из средств массовой информации, по результатам исполнения государственной функции заявителю направляется ответ в порядке, установленном действующим законодательством.</w:t>
      </w:r>
    </w:p>
    <w:p w:rsidR="000063C9" w:rsidRDefault="000063C9">
      <w:pPr>
        <w:widowControl w:val="0"/>
        <w:autoSpaceDE w:val="0"/>
        <w:autoSpaceDN w:val="0"/>
        <w:adjustRightInd w:val="0"/>
        <w:spacing w:after="0" w:line="240" w:lineRule="auto"/>
        <w:rPr>
          <w:rFonts w:ascii="Calibri" w:hAnsi="Calibri" w:cs="Calibri"/>
        </w:rPr>
      </w:pPr>
    </w:p>
    <w:p w:rsidR="000063C9" w:rsidRDefault="00006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Требования к порядку исполнения государственной функции</w:t>
      </w:r>
    </w:p>
    <w:p w:rsidR="000063C9" w:rsidRDefault="000063C9">
      <w:pPr>
        <w:widowControl w:val="0"/>
        <w:autoSpaceDE w:val="0"/>
        <w:autoSpaceDN w:val="0"/>
        <w:adjustRightInd w:val="0"/>
        <w:spacing w:after="0" w:line="240" w:lineRule="auto"/>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информирования об исполнении государственной функции.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Информирование об исполнении государственной функции осуществляется Департаментом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Место нахождения Департамента образования: пл. Революции, д. 2/1, г. Иваново, 153000.</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Департамента образования: пл. Революции, д. 2/1, г. Иваново, 153000.</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077@adminet.ivanovo.ru; ivobrnadzor@gmail.com.</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Департамента образования: http://www.iv-edu.ru.</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контрольно-надзорного управления Департамента образования (далее - Управление): пл. Революции, д. 2/1, г. Иваново, 153000.</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Факс: (4932) 41-03-63.</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Справочные телефоны: (4932) 48-27-41, (4932) 48-27-42.</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График работы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4480"/>
      </w:tblGrid>
      <w:tr w:rsidR="000063C9">
        <w:tblPrEx>
          <w:tblCellMar>
            <w:top w:w="0" w:type="dxa"/>
            <w:bottom w:w="0" w:type="dxa"/>
          </w:tblCellMar>
        </w:tblPrEx>
        <w:trPr>
          <w:tblCellSpacing w:w="5" w:type="nil"/>
        </w:trPr>
        <w:tc>
          <w:tcPr>
            <w:tcW w:w="4200" w:type="dxa"/>
            <w:tcBorders>
              <w:top w:val="single" w:sz="4" w:space="0" w:color="auto"/>
              <w:left w:val="single" w:sz="4" w:space="0" w:color="auto"/>
              <w:bottom w:val="single" w:sz="4" w:space="0" w:color="auto"/>
              <w:right w:val="single" w:sz="4" w:space="0" w:color="auto"/>
            </w:tcBorders>
          </w:tcPr>
          <w:p w:rsidR="000063C9" w:rsidRDefault="000063C9">
            <w:pPr>
              <w:pStyle w:val="ConsPlusCell"/>
              <w:rPr>
                <w:rFonts w:ascii="Courier New" w:hAnsi="Courier New" w:cs="Courier New"/>
                <w:sz w:val="20"/>
                <w:szCs w:val="20"/>
              </w:rPr>
            </w:pPr>
            <w:r>
              <w:rPr>
                <w:rFonts w:ascii="Courier New" w:hAnsi="Courier New" w:cs="Courier New"/>
                <w:sz w:val="20"/>
                <w:szCs w:val="20"/>
              </w:rPr>
              <w:t xml:space="preserve">Понедельник                 </w:t>
            </w:r>
          </w:p>
        </w:tc>
        <w:tc>
          <w:tcPr>
            <w:tcW w:w="4480" w:type="dxa"/>
            <w:tcBorders>
              <w:top w:val="single" w:sz="4" w:space="0" w:color="auto"/>
              <w:left w:val="single" w:sz="4" w:space="0" w:color="auto"/>
              <w:bottom w:val="single" w:sz="4" w:space="0" w:color="auto"/>
              <w:right w:val="single" w:sz="4" w:space="0" w:color="auto"/>
            </w:tcBorders>
          </w:tcPr>
          <w:p w:rsidR="000063C9" w:rsidRDefault="000063C9">
            <w:pPr>
              <w:pStyle w:val="ConsPlusCell"/>
              <w:rPr>
                <w:rFonts w:ascii="Courier New" w:hAnsi="Courier New" w:cs="Courier New"/>
                <w:sz w:val="20"/>
                <w:szCs w:val="20"/>
              </w:rPr>
            </w:pPr>
            <w:r>
              <w:rPr>
                <w:rFonts w:ascii="Courier New" w:hAnsi="Courier New" w:cs="Courier New"/>
                <w:sz w:val="20"/>
                <w:szCs w:val="20"/>
              </w:rPr>
              <w:t xml:space="preserve">9.00 - 18.00                  </w:t>
            </w:r>
          </w:p>
        </w:tc>
      </w:tr>
      <w:tr w:rsidR="000063C9">
        <w:tblPrEx>
          <w:tblCellMar>
            <w:top w:w="0" w:type="dxa"/>
            <w:bottom w:w="0" w:type="dxa"/>
          </w:tblCellMar>
        </w:tblPrEx>
        <w:trPr>
          <w:tblCellSpacing w:w="5" w:type="nil"/>
        </w:trPr>
        <w:tc>
          <w:tcPr>
            <w:tcW w:w="4200" w:type="dxa"/>
            <w:tcBorders>
              <w:left w:val="single" w:sz="4" w:space="0" w:color="auto"/>
              <w:bottom w:val="single" w:sz="4" w:space="0" w:color="auto"/>
              <w:right w:val="single" w:sz="4" w:space="0" w:color="auto"/>
            </w:tcBorders>
          </w:tcPr>
          <w:p w:rsidR="000063C9" w:rsidRDefault="000063C9">
            <w:pPr>
              <w:pStyle w:val="ConsPlusCell"/>
              <w:rPr>
                <w:rFonts w:ascii="Courier New" w:hAnsi="Courier New" w:cs="Courier New"/>
                <w:sz w:val="20"/>
                <w:szCs w:val="20"/>
              </w:rPr>
            </w:pPr>
            <w:r>
              <w:rPr>
                <w:rFonts w:ascii="Courier New" w:hAnsi="Courier New" w:cs="Courier New"/>
                <w:sz w:val="20"/>
                <w:szCs w:val="20"/>
              </w:rPr>
              <w:t xml:space="preserve">Вторник                     </w:t>
            </w:r>
          </w:p>
        </w:tc>
        <w:tc>
          <w:tcPr>
            <w:tcW w:w="4480" w:type="dxa"/>
            <w:tcBorders>
              <w:left w:val="single" w:sz="4" w:space="0" w:color="auto"/>
              <w:bottom w:val="single" w:sz="4" w:space="0" w:color="auto"/>
              <w:right w:val="single" w:sz="4" w:space="0" w:color="auto"/>
            </w:tcBorders>
          </w:tcPr>
          <w:p w:rsidR="000063C9" w:rsidRDefault="000063C9">
            <w:pPr>
              <w:pStyle w:val="ConsPlusCell"/>
              <w:rPr>
                <w:rFonts w:ascii="Courier New" w:hAnsi="Courier New" w:cs="Courier New"/>
                <w:sz w:val="20"/>
                <w:szCs w:val="20"/>
              </w:rPr>
            </w:pPr>
            <w:r>
              <w:rPr>
                <w:rFonts w:ascii="Courier New" w:hAnsi="Courier New" w:cs="Courier New"/>
                <w:sz w:val="20"/>
                <w:szCs w:val="20"/>
              </w:rPr>
              <w:t xml:space="preserve">9.00 - 18.00                  </w:t>
            </w:r>
          </w:p>
        </w:tc>
      </w:tr>
      <w:tr w:rsidR="000063C9">
        <w:tblPrEx>
          <w:tblCellMar>
            <w:top w:w="0" w:type="dxa"/>
            <w:bottom w:w="0" w:type="dxa"/>
          </w:tblCellMar>
        </w:tblPrEx>
        <w:trPr>
          <w:tblCellSpacing w:w="5" w:type="nil"/>
        </w:trPr>
        <w:tc>
          <w:tcPr>
            <w:tcW w:w="4200" w:type="dxa"/>
            <w:tcBorders>
              <w:left w:val="single" w:sz="4" w:space="0" w:color="auto"/>
              <w:bottom w:val="single" w:sz="4" w:space="0" w:color="auto"/>
              <w:right w:val="single" w:sz="4" w:space="0" w:color="auto"/>
            </w:tcBorders>
          </w:tcPr>
          <w:p w:rsidR="000063C9" w:rsidRDefault="000063C9">
            <w:pPr>
              <w:pStyle w:val="ConsPlusCell"/>
              <w:rPr>
                <w:rFonts w:ascii="Courier New" w:hAnsi="Courier New" w:cs="Courier New"/>
                <w:sz w:val="20"/>
                <w:szCs w:val="20"/>
              </w:rPr>
            </w:pPr>
            <w:r>
              <w:rPr>
                <w:rFonts w:ascii="Courier New" w:hAnsi="Courier New" w:cs="Courier New"/>
                <w:sz w:val="20"/>
                <w:szCs w:val="20"/>
              </w:rPr>
              <w:t xml:space="preserve">Среда                       </w:t>
            </w:r>
          </w:p>
        </w:tc>
        <w:tc>
          <w:tcPr>
            <w:tcW w:w="4480" w:type="dxa"/>
            <w:tcBorders>
              <w:left w:val="single" w:sz="4" w:space="0" w:color="auto"/>
              <w:bottom w:val="single" w:sz="4" w:space="0" w:color="auto"/>
              <w:right w:val="single" w:sz="4" w:space="0" w:color="auto"/>
            </w:tcBorders>
          </w:tcPr>
          <w:p w:rsidR="000063C9" w:rsidRDefault="000063C9">
            <w:pPr>
              <w:pStyle w:val="ConsPlusCell"/>
              <w:rPr>
                <w:rFonts w:ascii="Courier New" w:hAnsi="Courier New" w:cs="Courier New"/>
                <w:sz w:val="20"/>
                <w:szCs w:val="20"/>
              </w:rPr>
            </w:pPr>
            <w:r>
              <w:rPr>
                <w:rFonts w:ascii="Courier New" w:hAnsi="Courier New" w:cs="Courier New"/>
                <w:sz w:val="20"/>
                <w:szCs w:val="20"/>
              </w:rPr>
              <w:t xml:space="preserve">9.00 - 18.00                  </w:t>
            </w:r>
          </w:p>
        </w:tc>
      </w:tr>
      <w:tr w:rsidR="000063C9">
        <w:tblPrEx>
          <w:tblCellMar>
            <w:top w:w="0" w:type="dxa"/>
            <w:bottom w:w="0" w:type="dxa"/>
          </w:tblCellMar>
        </w:tblPrEx>
        <w:trPr>
          <w:tblCellSpacing w:w="5" w:type="nil"/>
        </w:trPr>
        <w:tc>
          <w:tcPr>
            <w:tcW w:w="4200" w:type="dxa"/>
            <w:tcBorders>
              <w:left w:val="single" w:sz="4" w:space="0" w:color="auto"/>
              <w:bottom w:val="single" w:sz="4" w:space="0" w:color="auto"/>
              <w:right w:val="single" w:sz="4" w:space="0" w:color="auto"/>
            </w:tcBorders>
          </w:tcPr>
          <w:p w:rsidR="000063C9" w:rsidRDefault="000063C9">
            <w:pPr>
              <w:pStyle w:val="ConsPlusCell"/>
              <w:rPr>
                <w:rFonts w:ascii="Courier New" w:hAnsi="Courier New" w:cs="Courier New"/>
                <w:sz w:val="20"/>
                <w:szCs w:val="20"/>
              </w:rPr>
            </w:pPr>
            <w:r>
              <w:rPr>
                <w:rFonts w:ascii="Courier New" w:hAnsi="Courier New" w:cs="Courier New"/>
                <w:sz w:val="20"/>
                <w:szCs w:val="20"/>
              </w:rPr>
              <w:t xml:space="preserve">Четверг                     </w:t>
            </w:r>
          </w:p>
        </w:tc>
        <w:tc>
          <w:tcPr>
            <w:tcW w:w="4480" w:type="dxa"/>
            <w:tcBorders>
              <w:left w:val="single" w:sz="4" w:space="0" w:color="auto"/>
              <w:bottom w:val="single" w:sz="4" w:space="0" w:color="auto"/>
              <w:right w:val="single" w:sz="4" w:space="0" w:color="auto"/>
            </w:tcBorders>
          </w:tcPr>
          <w:p w:rsidR="000063C9" w:rsidRDefault="000063C9">
            <w:pPr>
              <w:pStyle w:val="ConsPlusCell"/>
              <w:rPr>
                <w:rFonts w:ascii="Courier New" w:hAnsi="Courier New" w:cs="Courier New"/>
                <w:sz w:val="20"/>
                <w:szCs w:val="20"/>
              </w:rPr>
            </w:pPr>
            <w:r>
              <w:rPr>
                <w:rFonts w:ascii="Courier New" w:hAnsi="Courier New" w:cs="Courier New"/>
                <w:sz w:val="20"/>
                <w:szCs w:val="20"/>
              </w:rPr>
              <w:t xml:space="preserve">9.00 - 18.00                  </w:t>
            </w:r>
          </w:p>
        </w:tc>
      </w:tr>
      <w:tr w:rsidR="000063C9">
        <w:tblPrEx>
          <w:tblCellMar>
            <w:top w:w="0" w:type="dxa"/>
            <w:bottom w:w="0" w:type="dxa"/>
          </w:tblCellMar>
        </w:tblPrEx>
        <w:trPr>
          <w:tblCellSpacing w:w="5" w:type="nil"/>
        </w:trPr>
        <w:tc>
          <w:tcPr>
            <w:tcW w:w="4200" w:type="dxa"/>
            <w:tcBorders>
              <w:left w:val="single" w:sz="4" w:space="0" w:color="auto"/>
              <w:bottom w:val="single" w:sz="4" w:space="0" w:color="auto"/>
              <w:right w:val="single" w:sz="4" w:space="0" w:color="auto"/>
            </w:tcBorders>
          </w:tcPr>
          <w:p w:rsidR="000063C9" w:rsidRDefault="000063C9">
            <w:pPr>
              <w:pStyle w:val="ConsPlusCell"/>
              <w:rPr>
                <w:rFonts w:ascii="Courier New" w:hAnsi="Courier New" w:cs="Courier New"/>
                <w:sz w:val="20"/>
                <w:szCs w:val="20"/>
              </w:rPr>
            </w:pPr>
            <w:r>
              <w:rPr>
                <w:rFonts w:ascii="Courier New" w:hAnsi="Courier New" w:cs="Courier New"/>
                <w:sz w:val="20"/>
                <w:szCs w:val="20"/>
              </w:rPr>
              <w:t xml:space="preserve">Пятница                     </w:t>
            </w:r>
          </w:p>
        </w:tc>
        <w:tc>
          <w:tcPr>
            <w:tcW w:w="4480" w:type="dxa"/>
            <w:tcBorders>
              <w:left w:val="single" w:sz="4" w:space="0" w:color="auto"/>
              <w:bottom w:val="single" w:sz="4" w:space="0" w:color="auto"/>
              <w:right w:val="single" w:sz="4" w:space="0" w:color="auto"/>
            </w:tcBorders>
          </w:tcPr>
          <w:p w:rsidR="000063C9" w:rsidRDefault="000063C9">
            <w:pPr>
              <w:pStyle w:val="ConsPlusCell"/>
              <w:rPr>
                <w:rFonts w:ascii="Courier New" w:hAnsi="Courier New" w:cs="Courier New"/>
                <w:sz w:val="20"/>
                <w:szCs w:val="20"/>
              </w:rPr>
            </w:pPr>
            <w:r>
              <w:rPr>
                <w:rFonts w:ascii="Courier New" w:hAnsi="Courier New" w:cs="Courier New"/>
                <w:sz w:val="20"/>
                <w:szCs w:val="20"/>
              </w:rPr>
              <w:t xml:space="preserve">9.00 - 18.00                  </w:t>
            </w:r>
          </w:p>
        </w:tc>
      </w:tr>
      <w:tr w:rsidR="000063C9">
        <w:tblPrEx>
          <w:tblCellMar>
            <w:top w:w="0" w:type="dxa"/>
            <w:bottom w:w="0" w:type="dxa"/>
          </w:tblCellMar>
        </w:tblPrEx>
        <w:trPr>
          <w:tblCellSpacing w:w="5" w:type="nil"/>
        </w:trPr>
        <w:tc>
          <w:tcPr>
            <w:tcW w:w="4200" w:type="dxa"/>
            <w:tcBorders>
              <w:left w:val="single" w:sz="4" w:space="0" w:color="auto"/>
              <w:bottom w:val="single" w:sz="4" w:space="0" w:color="auto"/>
              <w:right w:val="single" w:sz="4" w:space="0" w:color="auto"/>
            </w:tcBorders>
          </w:tcPr>
          <w:p w:rsidR="000063C9" w:rsidRDefault="000063C9">
            <w:pPr>
              <w:pStyle w:val="ConsPlusCell"/>
              <w:rPr>
                <w:rFonts w:ascii="Courier New" w:hAnsi="Courier New" w:cs="Courier New"/>
                <w:sz w:val="20"/>
                <w:szCs w:val="20"/>
              </w:rPr>
            </w:pPr>
            <w:r>
              <w:rPr>
                <w:rFonts w:ascii="Courier New" w:hAnsi="Courier New" w:cs="Courier New"/>
                <w:sz w:val="20"/>
                <w:szCs w:val="20"/>
              </w:rPr>
              <w:t xml:space="preserve">Суббота                     </w:t>
            </w:r>
          </w:p>
        </w:tc>
        <w:tc>
          <w:tcPr>
            <w:tcW w:w="4480" w:type="dxa"/>
            <w:tcBorders>
              <w:left w:val="single" w:sz="4" w:space="0" w:color="auto"/>
              <w:bottom w:val="single" w:sz="4" w:space="0" w:color="auto"/>
              <w:right w:val="single" w:sz="4" w:space="0" w:color="auto"/>
            </w:tcBorders>
          </w:tcPr>
          <w:p w:rsidR="000063C9" w:rsidRDefault="000063C9">
            <w:pPr>
              <w:pStyle w:val="ConsPlusCell"/>
              <w:rPr>
                <w:rFonts w:ascii="Courier New" w:hAnsi="Courier New" w:cs="Courier New"/>
                <w:sz w:val="20"/>
                <w:szCs w:val="20"/>
              </w:rPr>
            </w:pPr>
            <w:r>
              <w:rPr>
                <w:rFonts w:ascii="Courier New" w:hAnsi="Courier New" w:cs="Courier New"/>
                <w:sz w:val="20"/>
                <w:szCs w:val="20"/>
              </w:rPr>
              <w:t xml:space="preserve">выходной день                 </w:t>
            </w:r>
          </w:p>
        </w:tc>
      </w:tr>
      <w:tr w:rsidR="000063C9">
        <w:tblPrEx>
          <w:tblCellMar>
            <w:top w:w="0" w:type="dxa"/>
            <w:bottom w:w="0" w:type="dxa"/>
          </w:tblCellMar>
        </w:tblPrEx>
        <w:trPr>
          <w:tblCellSpacing w:w="5" w:type="nil"/>
        </w:trPr>
        <w:tc>
          <w:tcPr>
            <w:tcW w:w="4200" w:type="dxa"/>
            <w:tcBorders>
              <w:left w:val="single" w:sz="4" w:space="0" w:color="auto"/>
              <w:bottom w:val="single" w:sz="4" w:space="0" w:color="auto"/>
              <w:right w:val="single" w:sz="4" w:space="0" w:color="auto"/>
            </w:tcBorders>
          </w:tcPr>
          <w:p w:rsidR="000063C9" w:rsidRDefault="000063C9">
            <w:pPr>
              <w:pStyle w:val="ConsPlusCell"/>
              <w:rPr>
                <w:rFonts w:ascii="Courier New" w:hAnsi="Courier New" w:cs="Courier New"/>
                <w:sz w:val="20"/>
                <w:szCs w:val="20"/>
              </w:rPr>
            </w:pPr>
            <w:r>
              <w:rPr>
                <w:rFonts w:ascii="Courier New" w:hAnsi="Courier New" w:cs="Courier New"/>
                <w:sz w:val="20"/>
                <w:szCs w:val="20"/>
              </w:rPr>
              <w:t xml:space="preserve">Воскресенье                 </w:t>
            </w:r>
          </w:p>
        </w:tc>
        <w:tc>
          <w:tcPr>
            <w:tcW w:w="4480" w:type="dxa"/>
            <w:tcBorders>
              <w:left w:val="single" w:sz="4" w:space="0" w:color="auto"/>
              <w:bottom w:val="single" w:sz="4" w:space="0" w:color="auto"/>
              <w:right w:val="single" w:sz="4" w:space="0" w:color="auto"/>
            </w:tcBorders>
          </w:tcPr>
          <w:p w:rsidR="000063C9" w:rsidRDefault="000063C9">
            <w:pPr>
              <w:pStyle w:val="ConsPlusCell"/>
              <w:rPr>
                <w:rFonts w:ascii="Courier New" w:hAnsi="Courier New" w:cs="Courier New"/>
                <w:sz w:val="20"/>
                <w:szCs w:val="20"/>
              </w:rPr>
            </w:pPr>
            <w:r>
              <w:rPr>
                <w:rFonts w:ascii="Courier New" w:hAnsi="Courier New" w:cs="Courier New"/>
                <w:sz w:val="20"/>
                <w:szCs w:val="20"/>
              </w:rPr>
              <w:t xml:space="preserve">выходной день                 </w:t>
            </w:r>
          </w:p>
        </w:tc>
      </w:tr>
    </w:tbl>
    <w:p w:rsidR="000063C9" w:rsidRDefault="000063C9">
      <w:pPr>
        <w:widowControl w:val="0"/>
        <w:autoSpaceDE w:val="0"/>
        <w:autoSpaceDN w:val="0"/>
        <w:adjustRightInd w:val="0"/>
        <w:spacing w:after="0" w:line="240" w:lineRule="auto"/>
        <w:ind w:firstLine="540"/>
        <w:jc w:val="both"/>
        <w:rPr>
          <w:rFonts w:ascii="Calibri" w:hAnsi="Calibri" w:cs="Calibri"/>
          <w:sz w:val="20"/>
          <w:szCs w:val="20"/>
        </w:rPr>
      </w:pP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на обед с 13.00 до 14.00.</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Информирование об исполнении государственной функции может осуществляться работниками Департамента образования при личном приеме, на информационных стендах в помещениях Департамента образования, с использованием почтовой, телефонной связи, посредством электронной почты, посредством сети Интернет, а также в региональной государственной информационной системе "Портал государственных и муниципальных услуг Ивановской области" http://uslugi.ivanovoobl.ru.</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Информирование проводится в формах индивидуального устного или письменного информирования, публичного устного или письменного информирования.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При индивидуальном устном информировании государственный гражданский служащий Управления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063C9" w:rsidRDefault="000063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 w:history="1">
        <w:r>
          <w:rPr>
            <w:rFonts w:ascii="Calibri" w:hAnsi="Calibri" w:cs="Calibri"/>
            <w:color w:val="0000FF"/>
          </w:rPr>
          <w:t>Указа</w:t>
        </w:r>
      </w:hyperlink>
      <w:r>
        <w:rPr>
          <w:rFonts w:ascii="Calibri" w:hAnsi="Calibri" w:cs="Calibri"/>
        </w:rPr>
        <w:t xml:space="preserve"> Губернатора Ивановской области от 17.02.2012 N 19-уг)</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При индивидуальном письменном информировании ответ на обращение заявителя предоставляется в простой и понятной форме с указанием фамилии, имени, отчества, номера телефона государственного гражданского служащего Управления и подписывается начальником Департамента образования. Ответ направляется заявителю в письменной форме, электронной </w:t>
      </w:r>
      <w:r>
        <w:rPr>
          <w:rFonts w:ascii="Calibri" w:hAnsi="Calibri" w:cs="Calibri"/>
        </w:rPr>
        <w:lastRenderedPageBreak/>
        <w:t>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Публичное устное и письменное информирование осуществляется государственными гражданскими служащими Управления, ответственными за информирование, и согласуется начальником Управления и начальником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письменное информирование осуществляется путем опубликования информационных материалов в средствах массовой информации, размещения в сети Интернет, в том числе на официальном сайте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информации по исполнению государственной функции информационные материалы, размещенные на официальном сайте Департамента образования в сети Интернет, подлежат обновлению.</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На официальном сайте Департамента образования размещается следующая информация: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Административного регламента с </w:t>
      </w:r>
      <w:hyperlink w:anchor="Par408" w:history="1">
        <w:r>
          <w:rPr>
            <w:rFonts w:ascii="Calibri" w:hAnsi="Calibri" w:cs="Calibri"/>
            <w:color w:val="0000FF"/>
          </w:rPr>
          <w:t>приложениями</w:t>
        </w:r>
      </w:hyperlink>
      <w:r>
        <w:rPr>
          <w:rFonts w:ascii="Calibri" w:hAnsi="Calibri" w:cs="Calibri"/>
        </w:rPr>
        <w:t xml:space="preserve">, в том числе </w:t>
      </w:r>
      <w:hyperlink w:anchor="Par444" w:history="1">
        <w:r>
          <w:rPr>
            <w:rFonts w:ascii="Calibri" w:hAnsi="Calibri" w:cs="Calibri"/>
            <w:color w:val="0000FF"/>
          </w:rPr>
          <w:t>блок-схема</w:t>
        </w:r>
      </w:hyperlink>
      <w:r>
        <w:rPr>
          <w:rFonts w:ascii="Calibri" w:hAnsi="Calibri" w:cs="Calibri"/>
        </w:rPr>
        <w:t xml:space="preserve"> исполнения государственной функции;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проведения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месторасположение, график (режим) работы, номера телефонов, адрес электронной почты, по которым может быть получена информация об исполнении государственной функции.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Государственная функция исполняется на безвозмездной основе.</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Максимальный срок проведения проверки не может превышать 20 рабочих дней. В исключительных случаях, связанных с необходимостью проведения специальных экспертиз и расследований, срок проведения выездной плановой проверки может быть продлен приказом начальника Департамента образования на основании служебной записки начальника Управления, но не более чем на 20 рабочих дней.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1" w:name="Par151"/>
      <w:bookmarkEnd w:id="1"/>
      <w:r>
        <w:rPr>
          <w:rFonts w:ascii="Calibri" w:hAnsi="Calibri" w:cs="Calibri"/>
        </w:rPr>
        <w:t>2.4. Перечень нормативных правовых документов и материалов, запрашиваемых при проведении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У проверяемого образовательного учреждения могут быть затребованы следующие документы и материалы:</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организации;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w:t>
      </w:r>
      <w:proofErr w:type="gramStart"/>
      <w:r>
        <w:rPr>
          <w:rFonts w:ascii="Calibri" w:hAnsi="Calibri" w:cs="Calibri"/>
        </w:rPr>
        <w:t>право ведения</w:t>
      </w:r>
      <w:proofErr w:type="gramEnd"/>
      <w:r>
        <w:rPr>
          <w:rFonts w:ascii="Calibri" w:hAnsi="Calibri" w:cs="Calibri"/>
        </w:rPr>
        <w:t xml:space="preserve"> образовательной деятельности;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аккредитации;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акты, регламентирующие деятельность организации;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личные дела обучающихся, воспитанников, выпускников;</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форм федерального государственного статистического наблюдения, предусмотренных для соответствующих организаций (</w:t>
      </w:r>
      <w:proofErr w:type="gramStart"/>
      <w:r>
        <w:rPr>
          <w:rFonts w:ascii="Calibri" w:hAnsi="Calibri" w:cs="Calibri"/>
        </w:rPr>
        <w:t>за</w:t>
      </w:r>
      <w:proofErr w:type="gramEnd"/>
      <w:r>
        <w:rPr>
          <w:rFonts w:ascii="Calibri" w:hAnsi="Calibri" w:cs="Calibri"/>
        </w:rPr>
        <w:t xml:space="preserve"> последние 2 года);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 о зачислении обучающихся, воспитанников, их переводе, отчислении в связи с завершением обучения, копии выданных документов об образовании (</w:t>
      </w:r>
      <w:proofErr w:type="gramStart"/>
      <w:r>
        <w:rPr>
          <w:rFonts w:ascii="Calibri" w:hAnsi="Calibri" w:cs="Calibri"/>
        </w:rPr>
        <w:t>за</w:t>
      </w:r>
      <w:proofErr w:type="gramEnd"/>
      <w:r>
        <w:rPr>
          <w:rFonts w:ascii="Calibri" w:hAnsi="Calibri" w:cs="Calibri"/>
        </w:rPr>
        <w:t xml:space="preserve"> последние 2 года);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стандарты и (или) требования;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и дополнительные образовательные программы, включая учебные планы, рабочие программы учебных курсов, предметов, дисциплин (модулей), программы учебной и производственной практики, календарные учебные графики, методические материалы, обеспечивающие реализацию соответствующих образовательных технологий;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по кадровому обеспечению организации, штатное расписание преподавательского состава организации (филиала), личные дела педагогических работников организации (филиала), индивидуальные планы работы педагогических работников организации (филиала) на учебный год;</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по учебно-методическому, информационному и библиотечному обеспечению образовательного процесса.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проверяемой образовательной программе:</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списки </w:t>
      </w:r>
      <w:proofErr w:type="gramStart"/>
      <w:r>
        <w:rPr>
          <w:rFonts w:ascii="Calibri" w:hAnsi="Calibri" w:cs="Calibri"/>
        </w:rPr>
        <w:t>обучающихся</w:t>
      </w:r>
      <w:proofErr w:type="gramEnd"/>
      <w:r>
        <w:rPr>
          <w:rFonts w:ascii="Calibri" w:hAnsi="Calibri" w:cs="Calibri"/>
        </w:rPr>
        <w:t>;</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расписания учебных занятий;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результатах прохождения </w:t>
      </w:r>
      <w:proofErr w:type="gramStart"/>
      <w:r>
        <w:rPr>
          <w:rFonts w:ascii="Calibri" w:hAnsi="Calibri" w:cs="Calibri"/>
        </w:rPr>
        <w:t>обучающимися</w:t>
      </w:r>
      <w:proofErr w:type="gramEnd"/>
      <w:r>
        <w:rPr>
          <w:rFonts w:ascii="Calibri" w:hAnsi="Calibri" w:cs="Calibri"/>
        </w:rPr>
        <w:t xml:space="preserve"> промежуточных аттестаций, итоговых аттестаций, экзаменационные материалы по дисциплинам учебных планов, курсовые проекты (работы) (за последние 2 года);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 об утверждении председателей государственных аттестационных комиссий, отчеты о результатах работы указанных комиссий, экзаменационные материалы для проведения итоговой аттестации выпускников.</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образовательного учреждения профессионального образования по каждой проверяемой образовательной программе (</w:t>
      </w:r>
      <w:proofErr w:type="gramStart"/>
      <w:r>
        <w:rPr>
          <w:rFonts w:ascii="Calibri" w:hAnsi="Calibri" w:cs="Calibri"/>
        </w:rPr>
        <w:t>за</w:t>
      </w:r>
      <w:proofErr w:type="gramEnd"/>
      <w:r>
        <w:rPr>
          <w:rFonts w:ascii="Calibri" w:hAnsi="Calibri" w:cs="Calibri"/>
        </w:rPr>
        <w:t xml:space="preserve"> последние 2 года):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выпускные квалификационные работы (дипломные проекты, работы);</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с организациями о предоставлении мест для прохождения практик обучающихся, отчеты обучающихся о прохождении практик.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проверяемого органа местного самоуправления могут быть затребованы документы и материалы, регламентирующие его деятельность по следующим направлениям:</w:t>
      </w:r>
    </w:p>
    <w:p w:rsidR="000063C9" w:rsidRDefault="000063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Указом</w:t>
        </w:r>
      </w:hyperlink>
      <w:r>
        <w:rPr>
          <w:rFonts w:ascii="Calibri" w:hAnsi="Calibri" w:cs="Calibri"/>
        </w:rPr>
        <w:t xml:space="preserve"> Губернатора Ивановской области от 17.02.2012 N 19-уг)</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Ивановской области);</w:t>
      </w:r>
    </w:p>
    <w:p w:rsidR="000063C9" w:rsidRDefault="000063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Указом</w:t>
        </w:r>
      </w:hyperlink>
      <w:r>
        <w:rPr>
          <w:rFonts w:ascii="Calibri" w:hAnsi="Calibri" w:cs="Calibri"/>
        </w:rPr>
        <w:t xml:space="preserve"> Губернатора Ивановской области от 17.02.2012 N 19-уг)</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0063C9" w:rsidRDefault="000063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Указом</w:t>
        </w:r>
      </w:hyperlink>
      <w:r>
        <w:rPr>
          <w:rFonts w:ascii="Calibri" w:hAnsi="Calibri" w:cs="Calibri"/>
        </w:rPr>
        <w:t xml:space="preserve"> Губернатора Ивановской области от 17.02.2012 N 19-уг)</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реорганизация и ликвидация муниципальных образовательных учреждений;</w:t>
      </w:r>
    </w:p>
    <w:p w:rsidR="000063C9" w:rsidRDefault="000063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Указом</w:t>
        </w:r>
      </w:hyperlink>
      <w:r>
        <w:rPr>
          <w:rFonts w:ascii="Calibri" w:hAnsi="Calibri" w:cs="Calibri"/>
        </w:rPr>
        <w:t xml:space="preserve"> Губернатора Ивановской области от 17.02.2012 N 19-уг)</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содержания зданий и сооружений муниципальных образовательных учреждений, обустройство прилегающих к ним территорий;</w:t>
      </w:r>
    </w:p>
    <w:p w:rsidR="000063C9" w:rsidRDefault="000063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Указом</w:t>
        </w:r>
      </w:hyperlink>
      <w:r>
        <w:rPr>
          <w:rFonts w:ascii="Calibri" w:hAnsi="Calibri" w:cs="Calibri"/>
        </w:rPr>
        <w:t xml:space="preserve"> Губернатора Ивановской области от 17.02.2012 N 19-уг)</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детей, подлежащих обучению в образовательных учреждениях, реализующих основные общеобразовательные программы, закрепление определенной территории муниципальных районов, городских округов за конкретным муниципальным образовательным учреждением.</w:t>
      </w:r>
    </w:p>
    <w:p w:rsidR="000063C9" w:rsidRDefault="000063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Указом</w:t>
        </w:r>
      </w:hyperlink>
      <w:r>
        <w:rPr>
          <w:rFonts w:ascii="Calibri" w:hAnsi="Calibri" w:cs="Calibri"/>
        </w:rPr>
        <w:t xml:space="preserve"> Губернатора Ивановской области от 17.02.2012 N 19-уг)</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Документы представляются в виде копий, заверенных подписью руководителя образовательного учреждения и печатью образовательного учреждения.</w:t>
      </w:r>
    </w:p>
    <w:p w:rsidR="000063C9" w:rsidRDefault="000063C9">
      <w:pPr>
        <w:widowControl w:val="0"/>
        <w:autoSpaceDE w:val="0"/>
        <w:autoSpaceDN w:val="0"/>
        <w:adjustRightInd w:val="0"/>
        <w:spacing w:after="0" w:line="240" w:lineRule="auto"/>
        <w:rPr>
          <w:rFonts w:ascii="Calibri" w:hAnsi="Calibri" w:cs="Calibri"/>
        </w:rPr>
      </w:pPr>
    </w:p>
    <w:p w:rsidR="000063C9" w:rsidRDefault="00006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Состав, последовательность и сроки выполнения</w:t>
      </w:r>
    </w:p>
    <w:p w:rsidR="000063C9" w:rsidRDefault="000063C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w:t>
      </w:r>
    </w:p>
    <w:p w:rsidR="000063C9" w:rsidRDefault="000063C9">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порядку их выполнения</w:t>
      </w:r>
    </w:p>
    <w:p w:rsidR="000063C9" w:rsidRDefault="000063C9">
      <w:pPr>
        <w:widowControl w:val="0"/>
        <w:autoSpaceDE w:val="0"/>
        <w:autoSpaceDN w:val="0"/>
        <w:adjustRightInd w:val="0"/>
        <w:spacing w:after="0" w:line="240" w:lineRule="auto"/>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государственной функции предусматривает:</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мероприятий по исполнению государственной функции (за исключением внеплановых проверок; </w:t>
      </w:r>
      <w:hyperlink w:anchor="Par203" w:history="1">
        <w:r>
          <w:rPr>
            <w:rFonts w:ascii="Calibri" w:hAnsi="Calibri" w:cs="Calibri"/>
            <w:color w:val="0000FF"/>
          </w:rPr>
          <w:t>пункт 3.4</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к проведению мероприятий по исполнению государственной функции (</w:t>
      </w:r>
      <w:hyperlink w:anchor="Par225" w:history="1">
        <w:r>
          <w:rPr>
            <w:rFonts w:ascii="Calibri" w:hAnsi="Calibri" w:cs="Calibri"/>
            <w:color w:val="0000FF"/>
          </w:rPr>
          <w:t>пункт 3.5</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проверки (</w:t>
      </w:r>
      <w:hyperlink w:anchor="Par250" w:history="1">
        <w:r>
          <w:rPr>
            <w:rFonts w:ascii="Calibri" w:hAnsi="Calibri" w:cs="Calibri"/>
            <w:color w:val="0000FF"/>
          </w:rPr>
          <w:t>пункт 3.6</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обработка результатов проверки (</w:t>
      </w:r>
      <w:hyperlink w:anchor="Par281" w:history="1">
        <w:r>
          <w:rPr>
            <w:rFonts w:ascii="Calibri" w:hAnsi="Calibri" w:cs="Calibri"/>
            <w:color w:val="0000FF"/>
          </w:rPr>
          <w:t>пункт 3.7</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мер в отношении фактов нарушений обязательных требований, выявленных при проведении проверки (</w:t>
      </w:r>
      <w:hyperlink w:anchor="Par289" w:history="1">
        <w:r>
          <w:rPr>
            <w:rFonts w:ascii="Calibri" w:hAnsi="Calibri" w:cs="Calibri"/>
            <w:color w:val="0000FF"/>
          </w:rPr>
          <w:t>пункт 3.8</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предписаний (</w:t>
      </w:r>
      <w:hyperlink w:anchor="Par299" w:history="1">
        <w:r>
          <w:rPr>
            <w:rFonts w:ascii="Calibri" w:hAnsi="Calibri" w:cs="Calibri"/>
            <w:color w:val="0000FF"/>
          </w:rPr>
          <w:t>пункт 3.9</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мер по факту невыполнения в срок предписания, выданного Департаментом образования образовательному учреждению и (или) учредителю (</w:t>
      </w:r>
      <w:hyperlink w:anchor="Par316" w:history="1">
        <w:r>
          <w:rPr>
            <w:rFonts w:ascii="Calibri" w:hAnsi="Calibri" w:cs="Calibri"/>
            <w:color w:val="0000FF"/>
          </w:rPr>
          <w:t>пункт 3.10</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подготовка и направление отчета (доклада) в Рособрнадзор и в Департамент государственного надзора (контроля) Ивановской области (Ивгоснадзор) (</w:t>
      </w:r>
      <w:hyperlink w:anchor="Par336" w:history="1">
        <w:r>
          <w:rPr>
            <w:rFonts w:ascii="Calibri" w:hAnsi="Calibri" w:cs="Calibri"/>
            <w:color w:val="0000FF"/>
          </w:rPr>
          <w:t>пункт 3.11</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Указа</w:t>
        </w:r>
      </w:hyperlink>
      <w:r>
        <w:rPr>
          <w:rFonts w:ascii="Calibri" w:hAnsi="Calibri" w:cs="Calibri"/>
        </w:rPr>
        <w:t xml:space="preserve"> Губернатора Ивановской области от 17.02.2012 N 19-уг)</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Описание последовательности действий по исполнению государственной функции отражено в </w:t>
      </w:r>
      <w:hyperlink w:anchor="Par444" w:history="1">
        <w:r>
          <w:rPr>
            <w:rFonts w:ascii="Calibri" w:hAnsi="Calibri" w:cs="Calibri"/>
            <w:color w:val="0000FF"/>
          </w:rPr>
          <w:t>блок-схеме</w:t>
        </w:r>
      </w:hyperlink>
      <w:r>
        <w:rPr>
          <w:rFonts w:ascii="Calibri" w:hAnsi="Calibri" w:cs="Calibri"/>
        </w:rPr>
        <w:t>, представленной в приложении 2 к Административному регламенту.</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Ответственными за выполнение административных процедур при исполнении государственной функции являются государственные гражданские служащие Управления в соответствии с утвержденными должностными регламентами, начальник Департамента.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2" w:name="Par203"/>
      <w:bookmarkEnd w:id="2"/>
      <w:r>
        <w:rPr>
          <w:rFonts w:ascii="Calibri" w:hAnsi="Calibri" w:cs="Calibri"/>
        </w:rPr>
        <w:t>3.4. Планирование мероприятий по исполнению государственной функции.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Основанием для начала административной процедуры является наступление плановой даты - 10 августа календарного года, предшествующего году проведения плановых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Планирование проведения мероприятий по исполнению государственной функции осуществляется Департаментом образования путем разработки ежегодных планов проведения плановых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ежегодных планов проведения плановых проверок осуществляется до 1 ноября календарного года, предшествующего году проведения плановых проверок, с учетом предложений органов прокуратуры.</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план проведения плановых проверок утверждается начальником Департамента образования до 1 ноября календарного года, предшествующего году проведения плановых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Разработка проекта ежегодного плана проведения плановых проверок включает в себя следующие действия: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включение плановых проверок образовательных учреждений в проект ежегодного плана проведения плановых проверок осуществляется в срок до 30 августа года, предшествующего году проведения плановых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включение плановых проверок образовательных учреждений в проект ежегодного плана осуществляется с учетом оценки результатов проводимых за последние 3 года внеплановых проверок учреждений, анализа состояния соблюдения ими обязательных требований законодательства Российской Федерации, анализа обращений и заявлений физических лиц, юридических лиц, поступающих в Департамент образования, информации от органов государственной власти, органов местного самоуправления, из средств массовой информации о нарушении образовательными учреждениями</w:t>
      </w:r>
      <w:proofErr w:type="gramEnd"/>
      <w:r>
        <w:rPr>
          <w:rFonts w:ascii="Calibri" w:hAnsi="Calibri" w:cs="Calibri"/>
        </w:rPr>
        <w:t xml:space="preserve"> законодательства об образовании;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составление проекта ежегодного плана проведения плановых проверок по установленной форме осуществляется в срок до 30 августа года, предшествующего году проведения плановых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направление проекта ежегодного плана проведения плановых проверок для рассмотрения в прокуратуру Ивановской области осуществляется в срок до 1 сентября года, предшествующего году проведения плановых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доработка проекта ежегодного плана проведения плановых проверок с учетом предложений органа прокуратуры осуществляется в срок до 1 ноября года, предшествующего году проведения плановых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Критерием для включения плановой проверки в ежегодный план проведения плановых проверок является истечение 3 лет со дня: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образовательных учреждений;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проведения последней плановой проверки образовательного учреждения, за исключением образовательных учреждений, реализующих основные общеобразовательные программы: дошкольного образования, начального общего образования, основного общего образования, среднего (полного) общего образования (для таких образовательных учреждений указанный срок по данному пункту составляет два года).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Административная процедура осуществляется государственными гражданскими служащими Департамента образования, занимающими штатные должности Управления (далее - государственные гражданские служащие Управления), начальником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3.4.6. Результатом исполнения административной процедуры является включение плановых проверок в согласованный с органами прокуратуры и утвержденный начальником Департамента образования план проведения плановых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Результат выполнения административной процедуры фиксируется в утвержденном руководителем Департамента образования ежегодном плане проведения плановых проверок по установленной форме. Утвержденный начальником Департамента образования ежегодный план проведения плановых проверок подлежит размещению в электронной форме на официальном сайте Департамента образования в сети Интернет.</w:t>
      </w:r>
    </w:p>
    <w:p w:rsidR="000063C9" w:rsidRDefault="000063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Указа</w:t>
        </w:r>
      </w:hyperlink>
      <w:r>
        <w:rPr>
          <w:rFonts w:ascii="Calibri" w:hAnsi="Calibri" w:cs="Calibri"/>
        </w:rPr>
        <w:t xml:space="preserve"> Губернатора Ивановской области от 17.02.2012 N 19-уг)</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цифровой подписью.</w:t>
      </w:r>
    </w:p>
    <w:p w:rsidR="000063C9" w:rsidRDefault="000063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Указом</w:t>
        </w:r>
      </w:hyperlink>
      <w:r>
        <w:rPr>
          <w:rFonts w:ascii="Calibri" w:hAnsi="Calibri" w:cs="Calibri"/>
        </w:rPr>
        <w:t xml:space="preserve"> Губернатора Ивановской области от 17.02.2012 N 19-уг)</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Максимальный срок исполнения административной процедуры по составлению ежегодного плана проведения плановых проверок - 55 рабочих дней (с 15 августа по 1 ноября текущего года), максимальный срок размещения плана проверок на официальном сайте Департамента образования в сети Интернет - до 31 декабря текущего года.</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3" w:name="Par225"/>
      <w:bookmarkEnd w:id="3"/>
      <w:r>
        <w:rPr>
          <w:rFonts w:ascii="Calibri" w:hAnsi="Calibri" w:cs="Calibri"/>
        </w:rPr>
        <w:t>3.5. Подготовка к проведению мероприятий по исполнению государственной функции.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Основанием для начала административной процедуры является наличие плановой проверки в ежегодном плане проведения плановых проверок Департамента образования либо установление обстоятельств, указанных в </w:t>
      </w:r>
      <w:hyperlink w:anchor="Par234" w:history="1">
        <w:r>
          <w:rPr>
            <w:rFonts w:ascii="Calibri" w:hAnsi="Calibri" w:cs="Calibri"/>
            <w:color w:val="0000FF"/>
          </w:rPr>
          <w:t>пункте 3.5.3.1</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подготовке к проведению мероприятий по исполнению государственной функции посредством подготовки проведения плановых и внеплановых проверок государственные гражданские служащие Управления руководствуются следующими критериями: наличие плановой проверки в ежегодном плане проведения плановых проверок Департамента образования, установление обстоятельств, указанных в </w:t>
      </w:r>
      <w:hyperlink w:anchor="Par234" w:history="1">
        <w:r>
          <w:rPr>
            <w:rFonts w:ascii="Calibri" w:hAnsi="Calibri" w:cs="Calibri"/>
            <w:color w:val="0000FF"/>
          </w:rPr>
          <w:t>пункте 3.5.3.1</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4" w:name="Par228"/>
      <w:bookmarkEnd w:id="4"/>
      <w:r>
        <w:rPr>
          <w:rFonts w:ascii="Calibri" w:hAnsi="Calibri" w:cs="Calibri"/>
        </w:rPr>
        <w:t>3.5.2. Подготовка к проведению мероприятий по исполнению государственной функции посредством подготовки проведения плановых проверок осуществляется государственными гражданскими служащими Управления в соответствии с ежегодным планом проведения плановых проверок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3.5.2.1. Основанием для начала проведения плановых проверок является наличие плановой проверки в ежегодном плане проведения плановых проверок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3.5.2.2. Ответственный за проведение плановой проверки государственный гражданский служащий Управления в срок не </w:t>
      </w:r>
      <w:proofErr w:type="gramStart"/>
      <w:r>
        <w:rPr>
          <w:rFonts w:ascii="Calibri" w:hAnsi="Calibri" w:cs="Calibri"/>
        </w:rPr>
        <w:t>позднее</w:t>
      </w:r>
      <w:proofErr w:type="gramEnd"/>
      <w:r>
        <w:rPr>
          <w:rFonts w:ascii="Calibri" w:hAnsi="Calibri" w:cs="Calibri"/>
        </w:rPr>
        <w:t xml:space="preserve"> чем за 10 дней до начала проведения плановой проверки готовит проект приказа Департамента образования о проведении плановой проверки, проект запроса документов образовательного учреждения, содержащих сведения, являющиеся предметом проверки (в случае документарной проверки), разрешает вопрос о необходимости привлечения экспертов (экспертных организаций) к проведению мероприятий по контролю.</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3.5.2.3. </w:t>
      </w:r>
      <w:proofErr w:type="gramStart"/>
      <w:r>
        <w:rPr>
          <w:rFonts w:ascii="Calibri" w:hAnsi="Calibri" w:cs="Calibri"/>
        </w:rPr>
        <w:t>Проект приказа Департамента образования о проведении плановой проверки, проект запроса документов образовательного учреждения, содержащих сведения, являющиеся предметом проверки (в случае документарной проверки), до передачи на подписание начальнику Департамента образования согласуется начальником отдела контроля и надзора за соблюдением законодательства об образовании Управления, начальником Управления в срок не более 1 рабочего дня с момента поступления на согласование.</w:t>
      </w:r>
      <w:proofErr w:type="gramEnd"/>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3.5.2.4. Основанием для отказа в исполнении административной процедуры является реорганизация или ликвидация образовательного учреждения.</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5" w:name="Par233"/>
      <w:bookmarkEnd w:id="5"/>
      <w:r>
        <w:rPr>
          <w:rFonts w:ascii="Calibri" w:hAnsi="Calibri" w:cs="Calibri"/>
        </w:rPr>
        <w:t>3.5.3. Подготовка к проведению мероприятий по исполнению государственной функции посредством подготовки проведения внеплановых проверок осуществляется государственными гражданскими служащими Управления.</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6" w:name="Par234"/>
      <w:bookmarkEnd w:id="6"/>
      <w:r>
        <w:rPr>
          <w:rFonts w:ascii="Calibri" w:hAnsi="Calibri" w:cs="Calibri"/>
        </w:rPr>
        <w:t xml:space="preserve">3.5.3.1. Основанием для начала осуществления административной процедуры, указанной в </w:t>
      </w:r>
      <w:hyperlink w:anchor="Par233" w:history="1">
        <w:r>
          <w:rPr>
            <w:rFonts w:ascii="Calibri" w:hAnsi="Calibri" w:cs="Calibri"/>
            <w:color w:val="0000FF"/>
          </w:rPr>
          <w:t>пункте 3.5.3</w:t>
        </w:r>
      </w:hyperlink>
      <w:r>
        <w:rPr>
          <w:rFonts w:ascii="Calibri" w:hAnsi="Calibri" w:cs="Calibri"/>
        </w:rPr>
        <w:t xml:space="preserve"> Административного регламента, является: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истечение срока исполнения учреждением ранее выданного предписания об устранении выявленных нарушений законодательства об образовании;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поступление в Департамент образования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о следующих фактах:</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7" w:name="Par237"/>
      <w:bookmarkEnd w:id="7"/>
      <w:r>
        <w:rPr>
          <w:rFonts w:ascii="Calibri" w:hAnsi="Calibri" w:cs="Calibri"/>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8" w:name="Par238"/>
      <w:bookmarkEnd w:id="8"/>
      <w:r>
        <w:rPr>
          <w:rFonts w:ascii="Calibri" w:hAnsi="Calibri" w:cs="Calibri"/>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потребителей (в случае обращения граждан, права которых нарушены);</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поручения Президента Российской Федерации, Правительства Российской Федерации, требование прокурора.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3.5.3.2. </w:t>
      </w:r>
      <w:proofErr w:type="gramStart"/>
      <w:r>
        <w:rPr>
          <w:rFonts w:ascii="Calibri" w:hAnsi="Calibri" w:cs="Calibri"/>
        </w:rPr>
        <w:t xml:space="preserve">Ответственный за проведение внеплановой проверки государственный гражданский служащий Управления немедленно по установлению оснований, указанных в </w:t>
      </w:r>
      <w:hyperlink w:anchor="Par234" w:history="1">
        <w:r>
          <w:rPr>
            <w:rFonts w:ascii="Calibri" w:hAnsi="Calibri" w:cs="Calibri"/>
            <w:color w:val="0000FF"/>
          </w:rPr>
          <w:t>пункте 3.5.3.1</w:t>
        </w:r>
      </w:hyperlink>
      <w:r>
        <w:rPr>
          <w:rFonts w:ascii="Calibri" w:hAnsi="Calibri" w:cs="Calibri"/>
        </w:rPr>
        <w:t xml:space="preserve"> Административного регламента, готовит проект приказа Департамента образования о проведении внеплановой проверки, проект запроса документов образовательного учреждения, содержащих сведения, являющиеся предметом проверки (в случае документарной проверки), разрешает вопрос о необходимости привлечения экспертов (экспертных организаций) к проведению мероприятий по контролю.</w:t>
      </w:r>
      <w:proofErr w:type="gramEnd"/>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3.5.3.3. Внеплановая выездная проверка по основаниям, указанным в </w:t>
      </w:r>
      <w:hyperlink w:anchor="Par237" w:history="1">
        <w:r>
          <w:rPr>
            <w:rFonts w:ascii="Calibri" w:hAnsi="Calibri" w:cs="Calibri"/>
            <w:color w:val="0000FF"/>
          </w:rPr>
          <w:t>абзацах четвертом</w:t>
        </w:r>
      </w:hyperlink>
      <w:r>
        <w:rPr>
          <w:rFonts w:ascii="Calibri" w:hAnsi="Calibri" w:cs="Calibri"/>
        </w:rPr>
        <w:t xml:space="preserve"> и </w:t>
      </w:r>
      <w:hyperlink w:anchor="Par238" w:history="1">
        <w:r>
          <w:rPr>
            <w:rFonts w:ascii="Calibri" w:hAnsi="Calibri" w:cs="Calibri"/>
            <w:color w:val="0000FF"/>
          </w:rPr>
          <w:t>пятом пункта 3.5.3.1</w:t>
        </w:r>
      </w:hyperlink>
      <w:r>
        <w:rPr>
          <w:rFonts w:ascii="Calibri" w:hAnsi="Calibri" w:cs="Calibri"/>
        </w:rPr>
        <w:t xml:space="preserve"> Административного регламента, может быть проведена после согласования с органом прокуратуры по месту осуществления деятельности проверяемой организации.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3.5.3.4. </w:t>
      </w:r>
      <w:proofErr w:type="gramStart"/>
      <w:r>
        <w:rPr>
          <w:rFonts w:ascii="Calibri" w:hAnsi="Calibri" w:cs="Calibri"/>
        </w:rPr>
        <w:t>Проект приказа Департамента образования о проведении внеплановой проверки, проект запроса документов образовательного учреждения, содержащих сведения, являющиеся предметом проверки (в случае документарной проверки), до передачи на подписание начальнику Департамента образования, согласуется начальником отдела контроля и надзора за соблюдением законодательства об образовании Управления, начальником Управления в срок не более 1 рабочего дня с момента поступления на согласование.</w:t>
      </w:r>
      <w:proofErr w:type="gramEnd"/>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3.5.3.5. Внеплановые проверки не проводятся в случае поступления в Департамент образования обращений, не позволяющих установить лицо, их направившее, а также обращений, не содержащих сведения о фактах, указанных в </w:t>
      </w:r>
      <w:hyperlink w:anchor="Par234" w:history="1">
        <w:r>
          <w:rPr>
            <w:rFonts w:ascii="Calibri" w:hAnsi="Calibri" w:cs="Calibri"/>
            <w:color w:val="0000FF"/>
          </w:rPr>
          <w:t>пункте 3.5.3.1</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Ответственный за проведение проверки государственный гражданский служащий Управления обеспечивает уведомление учреждения о проведении плановой проверки не позднее чем в течение 3 рабочих дней до начала ее проведения посредством направления копии приказа Департамента образования о проведении проверки заказным почтовым отправлением с уведомлением о вручении или иным доступным способом, уведомление учреждения о проведении внеплановой проверки не </w:t>
      </w:r>
      <w:proofErr w:type="gramStart"/>
      <w:r>
        <w:rPr>
          <w:rFonts w:ascii="Calibri" w:hAnsi="Calibri" w:cs="Calibri"/>
        </w:rPr>
        <w:t>позднее</w:t>
      </w:r>
      <w:proofErr w:type="gramEnd"/>
      <w:r>
        <w:rPr>
          <w:rFonts w:ascii="Calibri" w:hAnsi="Calibri" w:cs="Calibri"/>
        </w:rPr>
        <w:t xml:space="preserve"> чем за 24 часа до начала ее проведения любым доступным способом.</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проверяемое образовательное учреждение запроса документов, являющихся предметом проверки (в случае документарной проверки), к запросу прилагается заверенная печатью копия приказа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Результатом исполнения административной процедуры является издание приказа Департамента образования о проведении проверки, подготовка и направление запроса документов образовательного учреждения (в случае документарной проверки), содержащих сведения, являющиеся предметом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Результат исполнения административной процедуры фиксируется посредством издания приказа Департамента образования о проведении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Максимальный срок исполнения административной процедуры подготовки к проведению плановой проверки - 10 рабочих дней, подготовки внеплановой проверки - 3 рабочих дня.</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9" w:name="Par250"/>
      <w:bookmarkEnd w:id="9"/>
      <w:r>
        <w:rPr>
          <w:rFonts w:ascii="Calibri" w:hAnsi="Calibri" w:cs="Calibri"/>
        </w:rPr>
        <w:lastRenderedPageBreak/>
        <w:t>3.6. Проведение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приказ Департамента образования о проведении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Административная процедура осуществляется государственными гражданскими служащими Управления, привлеченными к проверке экспертами, представителями экспертных организаций, указанными в приказе Департамента образования о проведении проверки, в сроки, указанные в приказе Департамента образования о проведении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10" w:name="Par253"/>
      <w:bookmarkEnd w:id="10"/>
      <w:r>
        <w:rPr>
          <w:rFonts w:ascii="Calibri" w:hAnsi="Calibri" w:cs="Calibri"/>
        </w:rPr>
        <w:t>3.6.3. Административная процедура осуществляется посредством проведения следующих мероприятий по контролю:</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осуществлении государственного надзора за соблюдением </w:t>
      </w:r>
      <w:hyperlink r:id="rId38"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образования органом местного самоуправления: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экспертиза документов и материалов, характеризующих деятельность органа местного самоуправления, в том числе нормативных правовых и индивидуальных правовых актов, по вопросам, подлежащим проверке (при проведении документарных и выездных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наличия и достоверности информации, размещенной органом местного самоуправления на его официальном сайте в сети Интернет, а также иными способами в соответствии с требованиями законодательства Российской Федерации (при проведении документарных и выездных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осуществлении государственного надзора за соблюдением </w:t>
      </w:r>
      <w:hyperlink r:id="rId39"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образования учреждением:</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экспертиза документов и материалов, характеризующих деятельность учреждения, в том числе локальных и индивидуальных правовых актов, по вопросам, подлежащим проверке (при проведении документарных и выездных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соблюдения </w:t>
      </w:r>
      <w:hyperlink r:id="rId40"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образования при осуществлении образовательного процесса (при проведении выездных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наличия и достоверности информации, размещенной учреждением на его официальном сайте в сети Интернет, а также иными способами в соответствии с требованиями законодательства Российской Федерации (при проведении документарных и выездных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3.6.4. Государственные гражданские служащие Управления с целью проведения мероприятий по контролю, предусмотренных </w:t>
      </w:r>
      <w:hyperlink w:anchor="Par253" w:history="1">
        <w:r>
          <w:rPr>
            <w:rFonts w:ascii="Calibri" w:hAnsi="Calibri" w:cs="Calibri"/>
            <w:color w:val="0000FF"/>
          </w:rPr>
          <w:t>пунктом 3.6.3</w:t>
        </w:r>
      </w:hyperlink>
      <w:r>
        <w:rPr>
          <w:rFonts w:ascii="Calibri" w:hAnsi="Calibri" w:cs="Calibri"/>
        </w:rPr>
        <w:t xml:space="preserve"> настоящего Регламента, запрашивают документы и материалы по вопросам, подлежащим проверке, а также устные и письменные объяснения уполномоченных должностных лиц учреждения по вопросам, подлежащим проверке.</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Срок проведения документарной или выездной проверки не может превышать 20 рабочих дней.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образования, проводящих выездную плановую проверку, срок проведения выездной плановой проверки может быть продлен начальником Департамента образования, но не более чем на 20 рабочих дней.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Оснований для приостановления исполнения государственной функции действующим законодательством не установлено.</w:t>
      </w:r>
    </w:p>
    <w:p w:rsidR="000063C9" w:rsidRDefault="000063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3.6.6 в ред. </w:t>
      </w:r>
      <w:hyperlink r:id="rId41" w:history="1">
        <w:r>
          <w:rPr>
            <w:rFonts w:ascii="Calibri" w:hAnsi="Calibri" w:cs="Calibri"/>
            <w:color w:val="0000FF"/>
          </w:rPr>
          <w:t>Указа</w:t>
        </w:r>
      </w:hyperlink>
      <w:r>
        <w:rPr>
          <w:rFonts w:ascii="Calibri" w:hAnsi="Calibri" w:cs="Calibri"/>
        </w:rPr>
        <w:t xml:space="preserve"> Губернатора Ивановской области от 17.02.2012 N 19-уг)</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По результатам проверки составляется акт проверки, который подписывается государственными гражданскими служащими Управления. Акт проверки составляется в 2 экземплярах.</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акту проверки прилагаются экспертные заключения, подготовленные экспертами и представителями экспертных организаций, принимавшими участие в проверке.</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проверка проводилась с целью проверки исполнения предписания, то государственные гражданские служащие Департамента образования, проводившие проверку, делают в акте проверки вывод об установлении факта исполнения или неисполнения предписания.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по другим основаниям в акте проверки указываются сведения о результатах проверки, в том числе выявленные нарушения обязательных требований.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Непосредственно после завершения проверки государственные гражданские служащие Управления обеспечивают вручение акта с приложениями руководителю или уполномоченному </w:t>
      </w:r>
      <w:r>
        <w:rPr>
          <w:rFonts w:ascii="Calibri" w:hAnsi="Calibri" w:cs="Calibri"/>
        </w:rPr>
        <w:lastRenderedPageBreak/>
        <w:t>представителю учреждения под расписку об ознакомлении. В случае отсутствия руководителя или уполномоченного представителя образовательного учреждения,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документарной проверки 2 экземпляра акта проверки направляются в проверяемое образовательное учреждение почтовым отправлением с уведомлением о вручении. Копия акта проверки остается на хранении в Департаменте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экземпляр акта проверки, подписанный руководителем проверяемого образовательного учреждения или уполномоченным представителем образовательного учреждения, в течение 3 дней с момента получения направляется почтовым отправлением с уведомлением о вручении в адрес Департамента образования. Акт проверки может быть передан представителем проверяемой организации непосредственно в Департамент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руководителем проверяемого образовательного учреждения или уполномоченным представителем образовательного учреждения акт проверки не направлен в Департамент образования, в копии акта проверки производится соответствующая запись.</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О проведенной проверке государственный гражданский служащий Департамента образования, уполномоченный на проведение проверки, производит запись в имеющемся в проверяемом учреждении журнале учета проверок, а при отсутствии журнала делает в акте проверки запись об отсутствии указанного журнала.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3.6.9. В случае выявления признаков состава административного правонарушения государственный гражданский служащий Управления в пределах полномочий, предусмотренных законодательством Российской Федерации, в порядке, установленном </w:t>
      </w:r>
      <w:hyperlink r:id="rId4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(далее - КоАП РФ), составляет протокол об административном правонарушении.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решения о составлении протокола об административном правонарушении является наличие достаточных признаков состава административного правонарушения, предусмотренного </w:t>
      </w:r>
      <w:hyperlink r:id="rId43" w:history="1">
        <w:r>
          <w:rPr>
            <w:rFonts w:ascii="Calibri" w:hAnsi="Calibri" w:cs="Calibri"/>
            <w:color w:val="0000FF"/>
          </w:rPr>
          <w:t>КоАП</w:t>
        </w:r>
      </w:hyperlink>
      <w:r>
        <w:rPr>
          <w:rFonts w:ascii="Calibri" w:hAnsi="Calibri" w:cs="Calibri"/>
        </w:rPr>
        <w:t xml:space="preserve"> РФ, а также наличие у государственного гражданского служащего Управления полномочий на составление протокола об административном правонарушении по выявленным признакам. Полномочия по составлению протоколов об административном правонарушении установлены </w:t>
      </w:r>
      <w:hyperlink r:id="rId44" w:history="1">
        <w:r>
          <w:rPr>
            <w:rFonts w:ascii="Calibri" w:hAnsi="Calibri" w:cs="Calibri"/>
            <w:color w:val="0000FF"/>
          </w:rPr>
          <w:t>КоАП</w:t>
        </w:r>
      </w:hyperlink>
      <w:r>
        <w:rPr>
          <w:rFonts w:ascii="Calibri" w:hAnsi="Calibri" w:cs="Calibri"/>
        </w:rPr>
        <w:t xml:space="preserve"> РФ.</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 Результатом исполнения административной процедуры является реализация всех запланированных мероприятий по контролю, определенных приказом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3.6.11. </w:t>
      </w:r>
      <w:proofErr w:type="gramStart"/>
      <w:r>
        <w:rPr>
          <w:rFonts w:ascii="Calibri" w:hAnsi="Calibri" w:cs="Calibri"/>
        </w:rPr>
        <w:t xml:space="preserve">Результат административной процедуры фиксируется посредством составления акта по </w:t>
      </w:r>
      <w:hyperlink r:id="rId45" w:history="1">
        <w:r>
          <w:rPr>
            <w:rFonts w:ascii="Calibri" w:hAnsi="Calibri" w:cs="Calibri"/>
            <w:color w:val="0000FF"/>
          </w:rPr>
          <w:t>форме</w:t>
        </w:r>
      </w:hyperlink>
      <w:r>
        <w:rPr>
          <w:rFonts w:ascii="Calibri" w:hAnsi="Calibri" w:cs="Calibri"/>
        </w:rPr>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составлением экспертных заключений (если в рамках проверки проводились соответствующие экспертизы), составлением протокола (в случае выявления признаков состава административного правонарушения</w:t>
      </w:r>
      <w:proofErr w:type="gramEnd"/>
      <w:r>
        <w:rPr>
          <w:rFonts w:ascii="Calibri" w:hAnsi="Calibri" w:cs="Calibri"/>
        </w:rPr>
        <w:t>).</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3.6.12. Максимальный срок исполнения административной процедуры проведения документарной проверки - 20 дней, выездной проверки - 40 дней.</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11" w:name="Par281"/>
      <w:bookmarkEnd w:id="11"/>
      <w:r>
        <w:rPr>
          <w:rFonts w:ascii="Calibri" w:hAnsi="Calibri" w:cs="Calibri"/>
        </w:rPr>
        <w:t>3.7. Обработка результатов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акт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12" w:name="Par283"/>
      <w:bookmarkEnd w:id="12"/>
      <w:r>
        <w:rPr>
          <w:rFonts w:ascii="Calibri" w:hAnsi="Calibri" w:cs="Calibri"/>
        </w:rPr>
        <w:t>3.7.2. Не позднее 10 рабочих дней после завершения проверки на основании акта проверки и экспертных заключений (если проводились соответствующие экспертизы) составляется отчет о проведении проверки, который согласовывается начальником Управления в срок не более 1 рабочего дня с момента поступления на согласование, утверждается начальником Департамента образования. В отчете о проведении проверки указываются нарушения, выявленные при проведении проверки (равно их отсутствие), и меры, которые необходимо принять в отношении фактов таких нарушений и совершивших их должностных лиц.</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невыявления нарушения в образовательное учреждение и (или) учредителю </w:t>
      </w:r>
      <w:r>
        <w:rPr>
          <w:rFonts w:ascii="Calibri" w:hAnsi="Calibri" w:cs="Calibri"/>
        </w:rPr>
        <w:lastRenderedPageBreak/>
        <w:t>направляется письмо-уведомление о невыявлении нарушения.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Административная процедура осуществляется государственными гражданскими служащими Управления, в соответствии с утвержденными должностными регламентами, начальником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Результатом исполнения административной процедуры является утвержденный начальником Департамента образования отчет о проведении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 выполнения административной процедуры фиксируется посредством утвержденного начальником Департамента образования отчета о проведении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Максимальный срок исполнения административной процедуры обработки результатов проверки - 10 рабочих дней.</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13" w:name="Par289"/>
      <w:bookmarkEnd w:id="13"/>
      <w:r>
        <w:rPr>
          <w:rFonts w:ascii="Calibri" w:hAnsi="Calibri" w:cs="Calibri"/>
        </w:rPr>
        <w:t>3.8. Принятие мер в отношении фактов нарушений обязательных требований, выявленных при проведении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утвержденный начальником Департамента образования отчет о проведении проверки.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В случае </w:t>
      </w:r>
      <w:proofErr w:type="gramStart"/>
      <w:r>
        <w:rPr>
          <w:rFonts w:ascii="Calibri" w:hAnsi="Calibri" w:cs="Calibri"/>
        </w:rPr>
        <w:t xml:space="preserve">выявления нарушения требований </w:t>
      </w:r>
      <w:hyperlink r:id="rId46" w:history="1">
        <w:r>
          <w:rPr>
            <w:rFonts w:ascii="Calibri" w:hAnsi="Calibri" w:cs="Calibri"/>
            <w:color w:val="0000FF"/>
          </w:rPr>
          <w:t>законодательства</w:t>
        </w:r>
      </w:hyperlink>
      <w:r>
        <w:rPr>
          <w:rFonts w:ascii="Calibri" w:hAnsi="Calibri" w:cs="Calibri"/>
        </w:rPr>
        <w:t xml:space="preserve"> Российской Федерации</w:t>
      </w:r>
      <w:proofErr w:type="gramEnd"/>
      <w:r>
        <w:rPr>
          <w:rFonts w:ascii="Calibri" w:hAnsi="Calibri" w:cs="Calibri"/>
        </w:rPr>
        <w:t xml:space="preserve"> об образовании, допущенного учреждением, Департамент образования в пределах полномочий, предусмотренных законодательством Российской Федерации, выдает предписание учреждению и (или) учредителю учреждения об устранении выявленного нарушения с указанием сроков его устранения.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решения о выдаче образовательному учреждению предписания является установление либо неустановление в результате </w:t>
      </w:r>
      <w:proofErr w:type="gramStart"/>
      <w:r>
        <w:rPr>
          <w:rFonts w:ascii="Calibri" w:hAnsi="Calibri" w:cs="Calibri"/>
        </w:rPr>
        <w:t xml:space="preserve">проверки факта нарушения требований </w:t>
      </w:r>
      <w:hyperlink r:id="rId47" w:history="1">
        <w:r>
          <w:rPr>
            <w:rFonts w:ascii="Calibri" w:hAnsi="Calibri" w:cs="Calibri"/>
            <w:color w:val="0000FF"/>
          </w:rPr>
          <w:t>законодательства</w:t>
        </w:r>
      </w:hyperlink>
      <w:r>
        <w:rPr>
          <w:rFonts w:ascii="Calibri" w:hAnsi="Calibri" w:cs="Calibri"/>
        </w:rPr>
        <w:t xml:space="preserve"> Российской Федерации</w:t>
      </w:r>
      <w:proofErr w:type="gramEnd"/>
      <w:r>
        <w:rPr>
          <w:rFonts w:ascii="Calibri" w:hAnsi="Calibri" w:cs="Calibri"/>
        </w:rPr>
        <w:t xml:space="preserve"> об образовании.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В предписании устанавливается срок его исполнения, который не может превышать 6 месяцев.</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Предписание готовится государственным гражданским служащим Управления, уполномоченным на проведение проверки, подписывается начальником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с момента подписания предписание направляется в проверяемое учреждение и (или) учредителю почтовым отправлением с уведомлением о вручении. Предписание может быть получено непосредственно руководителем проверяемого учреждения или уполномоченным представителем учреждения. В данном случае руководитель проверяемого учреждения или уполномоченный представитель учреждения делает отметку о получении предписания на экземпляре предписания, хранящемся в Департаменте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Результатом исполнения административной процедуры является выдача Департаментом образования учреждению и (или) учредителю предписания.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Результат выполнения административной процедуры фиксируется в предписании, выданном Департаментом образования учреждению и (или) учредителю.</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Максимальный срок исполнения административной процедуры принятия мер в отношении фактов нарушений обязательных требований, выявленных при проведении проверки, - 5 рабочих дней.</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14" w:name="Par299"/>
      <w:bookmarkEnd w:id="14"/>
      <w:r>
        <w:rPr>
          <w:rFonts w:ascii="Calibri" w:hAnsi="Calibri" w:cs="Calibri"/>
        </w:rPr>
        <w:t xml:space="preserve">3.9. </w:t>
      </w:r>
      <w:proofErr w:type="gramStart"/>
      <w:r>
        <w:rPr>
          <w:rFonts w:ascii="Calibri" w:hAnsi="Calibri" w:cs="Calibri"/>
        </w:rPr>
        <w:t>Контроль за</w:t>
      </w:r>
      <w:proofErr w:type="gramEnd"/>
      <w:r>
        <w:rPr>
          <w:rFonts w:ascii="Calibri" w:hAnsi="Calibri" w:cs="Calibri"/>
        </w:rPr>
        <w:t xml:space="preserve"> исполнением предписаний, включая принятие мер в связи с неисполнением предписаний (при направлении предписаний).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административной процедуры является предписание, выданное Департаментом образования учреждению и (или) учредителю.</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3.9.2. </w:t>
      </w:r>
      <w:proofErr w:type="gramStart"/>
      <w:r>
        <w:rPr>
          <w:rFonts w:ascii="Calibri" w:hAnsi="Calibri" w:cs="Calibri"/>
        </w:rPr>
        <w:t>Контроль за</w:t>
      </w:r>
      <w:proofErr w:type="gramEnd"/>
      <w:r>
        <w:rPr>
          <w:rFonts w:ascii="Calibri" w:hAnsi="Calibri" w:cs="Calibri"/>
        </w:rPr>
        <w:t xml:space="preserve"> устранением выявленных нарушений обеспечивается посредством:</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15" w:name="Par302"/>
      <w:bookmarkEnd w:id="15"/>
      <w:r>
        <w:rPr>
          <w:rFonts w:ascii="Calibri" w:hAnsi="Calibri" w:cs="Calibri"/>
        </w:rPr>
        <w:t>3.9.2.1. Получения от учреждения и (или) учредителя, которому Департаментом образования выдано предписание, отчета об исполнении предписания, включающего в себя документы, содержащие сведения, подтверждающие его исполнение (далее - отчет).</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16" w:name="Par303"/>
      <w:bookmarkEnd w:id="16"/>
      <w:r>
        <w:rPr>
          <w:rFonts w:ascii="Calibri" w:hAnsi="Calibri" w:cs="Calibri"/>
        </w:rPr>
        <w:t xml:space="preserve">3.9.2.1.1. Если отчет не представлен в Департамент образования до истечения срока, установленного в предписании, или представленный отчет не подтверждает исполнение в установленный срок предписания, принимаются меры, указанные в </w:t>
      </w:r>
      <w:hyperlink w:anchor="Par316" w:history="1">
        <w:r>
          <w:rPr>
            <w:rFonts w:ascii="Calibri" w:hAnsi="Calibri" w:cs="Calibri"/>
            <w:color w:val="0000FF"/>
          </w:rPr>
          <w:t>пункте 3.10</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положительного решения о применении мер, указанных в </w:t>
      </w:r>
      <w:hyperlink w:anchor="Par316" w:history="1">
        <w:r>
          <w:rPr>
            <w:rFonts w:ascii="Calibri" w:hAnsi="Calibri" w:cs="Calibri"/>
            <w:color w:val="0000FF"/>
          </w:rPr>
          <w:t>пункте 3.10</w:t>
        </w:r>
      </w:hyperlink>
      <w:r>
        <w:rPr>
          <w:rFonts w:ascii="Calibri" w:hAnsi="Calibri" w:cs="Calibri"/>
        </w:rPr>
        <w:t xml:space="preserve"> Административного регламента, является факт непредставления в Департамент образования до </w:t>
      </w:r>
      <w:r>
        <w:rPr>
          <w:rFonts w:ascii="Calibri" w:hAnsi="Calibri" w:cs="Calibri"/>
        </w:rPr>
        <w:lastRenderedPageBreak/>
        <w:t xml:space="preserve">истечения срока, установленного предписанием, отчета </w:t>
      </w:r>
      <w:proofErr w:type="gramStart"/>
      <w:r>
        <w:rPr>
          <w:rFonts w:ascii="Calibri" w:hAnsi="Calibri" w:cs="Calibri"/>
        </w:rPr>
        <w:t>о</w:t>
      </w:r>
      <w:proofErr w:type="gramEnd"/>
      <w:r>
        <w:rPr>
          <w:rFonts w:ascii="Calibri" w:hAnsi="Calibri" w:cs="Calibri"/>
        </w:rPr>
        <w:t xml:space="preserve"> исполнении предписания или представление отчета, не подтверждающего исполнение в установленный срок указанного предписания.</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17" w:name="Par305"/>
      <w:bookmarkEnd w:id="17"/>
      <w:r>
        <w:rPr>
          <w:rFonts w:ascii="Calibri" w:hAnsi="Calibri" w:cs="Calibri"/>
        </w:rPr>
        <w:t>3.9.2.1.2. Если отчет подтверждает исполнение предписания, государственный гражданский служащий Управления, уполномоченного на проведение соответствующей проверки, готовит проект уведомления образовательному учреждению и (или) учредителю о принятии отчета (далее - уведомление). Данное уведомление подписывается начальником Департамента образования и направляется образовательному учреждению и (или) учредителю, представившему отчет.</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Критерием принятия положительного решения о подготовке уведомления об исполнении предписания является подтверждение отчетом факта исполнения предписания.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3.9.2.1.3. Отчет рассматривается государственным гражданским служащим Управления в течение 10 рабочих дней с момента поступления отчета учреждения в Департамент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18" w:name="Par308"/>
      <w:bookmarkEnd w:id="18"/>
      <w:r>
        <w:rPr>
          <w:rFonts w:ascii="Calibri" w:hAnsi="Calibri" w:cs="Calibri"/>
        </w:rPr>
        <w:t>3.9.2.2. Проведения внеплановых проверок с предметом проверки - выполнение учреждениями и (или) учредителями ранее выданных предписаний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3.9.2.2.1. Проведение внеплановых проверок, указанных в </w:t>
      </w:r>
      <w:hyperlink w:anchor="Par308" w:history="1">
        <w:r>
          <w:rPr>
            <w:rFonts w:ascii="Calibri" w:hAnsi="Calibri" w:cs="Calibri"/>
            <w:color w:val="0000FF"/>
          </w:rPr>
          <w:t>пункте 3.9.2.2</w:t>
        </w:r>
      </w:hyperlink>
      <w:r>
        <w:rPr>
          <w:rFonts w:ascii="Calibri" w:hAnsi="Calibri" w:cs="Calibri"/>
        </w:rPr>
        <w:t xml:space="preserve"> Административного регламента, осуществляется государственными гражданскими служащими Управления в порядке, указанном в </w:t>
      </w:r>
      <w:hyperlink w:anchor="Par225" w:history="1">
        <w:r>
          <w:rPr>
            <w:rFonts w:ascii="Calibri" w:hAnsi="Calibri" w:cs="Calibri"/>
            <w:color w:val="0000FF"/>
          </w:rPr>
          <w:t>пунктах 3.5</w:t>
        </w:r>
      </w:hyperlink>
      <w:r>
        <w:rPr>
          <w:rFonts w:ascii="Calibri" w:hAnsi="Calibri" w:cs="Calibri"/>
        </w:rPr>
        <w:t xml:space="preserve">, </w:t>
      </w:r>
      <w:hyperlink w:anchor="Par250" w:history="1">
        <w:r>
          <w:rPr>
            <w:rFonts w:ascii="Calibri" w:hAnsi="Calibri" w:cs="Calibri"/>
            <w:color w:val="0000FF"/>
          </w:rPr>
          <w:t>3.6</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положительного решения о проведении внеплановой проверки, указанной в </w:t>
      </w:r>
      <w:hyperlink w:anchor="Par308" w:history="1">
        <w:r>
          <w:rPr>
            <w:rFonts w:ascii="Calibri" w:hAnsi="Calibri" w:cs="Calibri"/>
            <w:color w:val="0000FF"/>
          </w:rPr>
          <w:t>пункте 3.9.2.2</w:t>
        </w:r>
      </w:hyperlink>
      <w:r>
        <w:rPr>
          <w:rFonts w:ascii="Calibri" w:hAnsi="Calibri" w:cs="Calibri"/>
        </w:rPr>
        <w:t xml:space="preserve"> Административного регламента, является истечение срока исполнения учреждением и (или) учредителем ранее выданного ему Департаментом образования предписания.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3.9.2.2.2. По результатам проведения проверок, указанных в </w:t>
      </w:r>
      <w:hyperlink w:anchor="Par308" w:history="1">
        <w:r>
          <w:rPr>
            <w:rFonts w:ascii="Calibri" w:hAnsi="Calibri" w:cs="Calibri"/>
            <w:color w:val="0000FF"/>
          </w:rPr>
          <w:t>пункте 3.9.2.2</w:t>
        </w:r>
      </w:hyperlink>
      <w:r>
        <w:rPr>
          <w:rFonts w:ascii="Calibri" w:hAnsi="Calibri" w:cs="Calibri"/>
        </w:rPr>
        <w:t xml:space="preserve"> Административного регламента, государственными гражданскими служащими Управления, уполномоченными на проведение данных проверок, реализуются административные процедуры, указанные в </w:t>
      </w:r>
      <w:hyperlink w:anchor="Par281" w:history="1">
        <w:r>
          <w:rPr>
            <w:rFonts w:ascii="Calibri" w:hAnsi="Calibri" w:cs="Calibri"/>
            <w:color w:val="0000FF"/>
          </w:rPr>
          <w:t>пунктах 3.7</w:t>
        </w:r>
      </w:hyperlink>
      <w:r>
        <w:rPr>
          <w:rFonts w:ascii="Calibri" w:hAnsi="Calibri" w:cs="Calibri"/>
        </w:rPr>
        <w:t xml:space="preserve">, </w:t>
      </w:r>
      <w:hyperlink w:anchor="Par289" w:history="1">
        <w:r>
          <w:rPr>
            <w:rFonts w:ascii="Calibri" w:hAnsi="Calibri" w:cs="Calibri"/>
            <w:color w:val="0000FF"/>
          </w:rPr>
          <w:t>3.8</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19" w:name="Par312"/>
      <w:bookmarkEnd w:id="19"/>
      <w:r>
        <w:rPr>
          <w:rFonts w:ascii="Calibri" w:hAnsi="Calibri" w:cs="Calibri"/>
        </w:rPr>
        <w:t xml:space="preserve">3.9.2.2.3. В случае если по результатам проверки, указанной в </w:t>
      </w:r>
      <w:hyperlink w:anchor="Par308" w:history="1">
        <w:r>
          <w:rPr>
            <w:rFonts w:ascii="Calibri" w:hAnsi="Calibri" w:cs="Calibri"/>
            <w:color w:val="0000FF"/>
          </w:rPr>
          <w:t>пункте 3.9.2.2</w:t>
        </w:r>
      </w:hyperlink>
      <w:r>
        <w:rPr>
          <w:rFonts w:ascii="Calibri" w:hAnsi="Calibri" w:cs="Calibri"/>
        </w:rPr>
        <w:t xml:space="preserve"> Административного регламента, установлен факт невыполнения в срок предписания, выданного Департаментом образования образовательному учреждению и (или) учредителю, принимаются меры, указанные в </w:t>
      </w:r>
      <w:hyperlink w:anchor="Par316" w:history="1">
        <w:r>
          <w:rPr>
            <w:rFonts w:ascii="Calibri" w:hAnsi="Calibri" w:cs="Calibri"/>
            <w:color w:val="0000FF"/>
          </w:rPr>
          <w:t>пункте 3.10</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Результатом исполнения административной процедуры является установление факта выполнения либо невыполнения в срок предписания, выданного Департаментом образования образовательному учреждению и (или) учредителю, посредством оформления результатов действий, указанных в </w:t>
      </w:r>
      <w:hyperlink w:anchor="Par302" w:history="1">
        <w:r>
          <w:rPr>
            <w:rFonts w:ascii="Calibri" w:hAnsi="Calibri" w:cs="Calibri"/>
            <w:color w:val="0000FF"/>
          </w:rPr>
          <w:t>пунктах 3.9.2.1</w:t>
        </w:r>
      </w:hyperlink>
      <w:r>
        <w:rPr>
          <w:rFonts w:ascii="Calibri" w:hAnsi="Calibri" w:cs="Calibri"/>
        </w:rPr>
        <w:t xml:space="preserve">, </w:t>
      </w:r>
      <w:hyperlink w:anchor="Par308" w:history="1">
        <w:r>
          <w:rPr>
            <w:rFonts w:ascii="Calibri" w:hAnsi="Calibri" w:cs="Calibri"/>
            <w:color w:val="0000FF"/>
          </w:rPr>
          <w:t>3.9.2.2</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3.9.4. Результат выполнения административной процедуры фиксируется посредством оформления уведомления о принятии отчета об исполнении предписания либо составления акта о результатах внеплановой проверки, указанной в </w:t>
      </w:r>
      <w:hyperlink w:anchor="Par308" w:history="1">
        <w:r>
          <w:rPr>
            <w:rFonts w:ascii="Calibri" w:hAnsi="Calibri" w:cs="Calibri"/>
            <w:color w:val="0000FF"/>
          </w:rPr>
          <w:t>пункте 3.9.2.2</w:t>
        </w:r>
      </w:hyperlink>
      <w:r>
        <w:rPr>
          <w:rFonts w:ascii="Calibri" w:hAnsi="Calibri" w:cs="Calibri"/>
        </w:rPr>
        <w:t xml:space="preserve"> Административного регламента. Данный акт составляется в соответствии с требованиями, указанными в </w:t>
      </w:r>
      <w:hyperlink w:anchor="Par281" w:history="1">
        <w:r>
          <w:rPr>
            <w:rFonts w:ascii="Calibri" w:hAnsi="Calibri" w:cs="Calibri"/>
            <w:color w:val="0000FF"/>
          </w:rPr>
          <w:t>пункте 3.7</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3.9.5. Максимальный срок исполнения административной процедуры </w:t>
      </w:r>
      <w:proofErr w:type="gramStart"/>
      <w:r>
        <w:rPr>
          <w:rFonts w:ascii="Calibri" w:hAnsi="Calibri" w:cs="Calibri"/>
        </w:rPr>
        <w:t>контроля за</w:t>
      </w:r>
      <w:proofErr w:type="gramEnd"/>
      <w:r>
        <w:rPr>
          <w:rFonts w:ascii="Calibri" w:hAnsi="Calibri" w:cs="Calibri"/>
        </w:rPr>
        <w:t xml:space="preserve"> исполнением предписаний - 23 рабочих дня.</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20" w:name="Par316"/>
      <w:bookmarkEnd w:id="20"/>
      <w:r>
        <w:rPr>
          <w:rFonts w:ascii="Calibri" w:hAnsi="Calibri" w:cs="Calibri"/>
        </w:rPr>
        <w:t>3.10. Принятие мер по факту невыполнения в срок предписания, выданного Департаментом образования учреждению и (или) учредителю.</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3.10.1. Основанием для начала административной процедуры является наступление обстоятельств, указанных в </w:t>
      </w:r>
      <w:hyperlink w:anchor="Par303" w:history="1">
        <w:r>
          <w:rPr>
            <w:rFonts w:ascii="Calibri" w:hAnsi="Calibri" w:cs="Calibri"/>
            <w:color w:val="0000FF"/>
          </w:rPr>
          <w:t>пунктах 3.9.2.1.1</w:t>
        </w:r>
      </w:hyperlink>
      <w:r>
        <w:rPr>
          <w:rFonts w:ascii="Calibri" w:hAnsi="Calibri" w:cs="Calibri"/>
        </w:rPr>
        <w:t xml:space="preserve">, </w:t>
      </w:r>
      <w:hyperlink w:anchor="Par312" w:history="1">
        <w:r>
          <w:rPr>
            <w:rFonts w:ascii="Calibri" w:hAnsi="Calibri" w:cs="Calibri"/>
            <w:color w:val="0000FF"/>
          </w:rPr>
          <w:t>3.9.2.2.3</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21" w:name="Par318"/>
      <w:bookmarkEnd w:id="21"/>
      <w:r>
        <w:rPr>
          <w:rFonts w:ascii="Calibri" w:hAnsi="Calibri" w:cs="Calibri"/>
        </w:rPr>
        <w:t xml:space="preserve">3.10.2. При наступлении обстоятельств, указанных в </w:t>
      </w:r>
      <w:hyperlink w:anchor="Par303" w:history="1">
        <w:r>
          <w:rPr>
            <w:rFonts w:ascii="Calibri" w:hAnsi="Calibri" w:cs="Calibri"/>
            <w:color w:val="0000FF"/>
          </w:rPr>
          <w:t>пунктах 3.9.2.1.1</w:t>
        </w:r>
      </w:hyperlink>
      <w:r>
        <w:rPr>
          <w:rFonts w:ascii="Calibri" w:hAnsi="Calibri" w:cs="Calibri"/>
        </w:rPr>
        <w:t xml:space="preserve">, </w:t>
      </w:r>
      <w:hyperlink w:anchor="Par312" w:history="1">
        <w:r>
          <w:rPr>
            <w:rFonts w:ascii="Calibri" w:hAnsi="Calibri" w:cs="Calibri"/>
            <w:color w:val="0000FF"/>
          </w:rPr>
          <w:t>3.9.2.2.3</w:t>
        </w:r>
      </w:hyperlink>
      <w:r>
        <w:rPr>
          <w:rFonts w:ascii="Calibri" w:hAnsi="Calibri" w:cs="Calibri"/>
        </w:rPr>
        <w:t xml:space="preserve"> Административного регламента, государственными гражданскими служащими Управления, уполномоченными на проведение соответствующей проверки, осуществляется административная процедура, предусмотренная </w:t>
      </w:r>
      <w:hyperlink w:anchor="Par289" w:history="1">
        <w:r>
          <w:rPr>
            <w:rFonts w:ascii="Calibri" w:hAnsi="Calibri" w:cs="Calibri"/>
            <w:color w:val="0000FF"/>
          </w:rPr>
          <w:t>пунктом 3.8</w:t>
        </w:r>
      </w:hyperlink>
      <w:r>
        <w:rPr>
          <w:rFonts w:ascii="Calibri" w:hAnsi="Calibri" w:cs="Calibri"/>
        </w:rPr>
        <w:t xml:space="preserve"> Административного регламента, составляется протокол об административном правонарушении в порядке и сроки, установленные </w:t>
      </w:r>
      <w:hyperlink r:id="rId48" w:history="1">
        <w:r>
          <w:rPr>
            <w:rFonts w:ascii="Calibri" w:hAnsi="Calibri" w:cs="Calibri"/>
            <w:color w:val="0000FF"/>
          </w:rPr>
          <w:t>Кодексом</w:t>
        </w:r>
      </w:hyperlink>
      <w:r>
        <w:rPr>
          <w:rFonts w:ascii="Calibri" w:hAnsi="Calibri" w:cs="Calibri"/>
        </w:rPr>
        <w:t xml:space="preserve"> об административных правонарушениях Российской Федерации.</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22" w:name="Par319"/>
      <w:bookmarkEnd w:id="22"/>
      <w:r>
        <w:rPr>
          <w:rFonts w:ascii="Calibri" w:hAnsi="Calibri" w:cs="Calibri"/>
        </w:rPr>
        <w:t xml:space="preserve">3.10.3. </w:t>
      </w:r>
      <w:proofErr w:type="gramStart"/>
      <w:r>
        <w:rPr>
          <w:rFonts w:ascii="Calibri" w:hAnsi="Calibri" w:cs="Calibri"/>
        </w:rPr>
        <w:t xml:space="preserve">При наступлении обстоятельств, указанных в </w:t>
      </w:r>
      <w:hyperlink w:anchor="Par303" w:history="1">
        <w:r>
          <w:rPr>
            <w:rFonts w:ascii="Calibri" w:hAnsi="Calibri" w:cs="Calibri"/>
            <w:color w:val="0000FF"/>
          </w:rPr>
          <w:t>пунктах 3.9.2.1.1</w:t>
        </w:r>
      </w:hyperlink>
      <w:r>
        <w:rPr>
          <w:rFonts w:ascii="Calibri" w:hAnsi="Calibri" w:cs="Calibri"/>
        </w:rPr>
        <w:t xml:space="preserve">, </w:t>
      </w:r>
      <w:hyperlink w:anchor="Par312" w:history="1">
        <w:r>
          <w:rPr>
            <w:rFonts w:ascii="Calibri" w:hAnsi="Calibri" w:cs="Calibri"/>
            <w:color w:val="0000FF"/>
          </w:rPr>
          <w:t>3.9.2.2.3</w:t>
        </w:r>
      </w:hyperlink>
      <w:r>
        <w:rPr>
          <w:rFonts w:ascii="Calibri" w:hAnsi="Calibri" w:cs="Calibri"/>
        </w:rPr>
        <w:t xml:space="preserve"> Административного регламента в отношении образовательного учреждения, государственными гражданскими служащими Управления, уполномоченными на проведение соответствующей </w:t>
      </w:r>
      <w:r>
        <w:rPr>
          <w:rFonts w:ascii="Calibri" w:hAnsi="Calibri" w:cs="Calibri"/>
        </w:rPr>
        <w:lastRenderedPageBreak/>
        <w:t xml:space="preserve">проверки, осуществляется административная процедура, предусмотренная </w:t>
      </w:r>
      <w:hyperlink w:anchor="Par281" w:history="1">
        <w:r>
          <w:rPr>
            <w:rFonts w:ascii="Calibri" w:hAnsi="Calibri" w:cs="Calibri"/>
            <w:color w:val="0000FF"/>
          </w:rPr>
          <w:t>пунктом 3.7</w:t>
        </w:r>
      </w:hyperlink>
      <w:r>
        <w:rPr>
          <w:rFonts w:ascii="Calibri" w:hAnsi="Calibri" w:cs="Calibri"/>
        </w:rPr>
        <w:t xml:space="preserve"> Административного регламента, составляется протокол об административном правонарушении в порядке и сроки, установленные </w:t>
      </w:r>
      <w:hyperlink r:id="rId49" w:history="1">
        <w:r>
          <w:rPr>
            <w:rFonts w:ascii="Calibri" w:hAnsi="Calibri" w:cs="Calibri"/>
            <w:color w:val="0000FF"/>
          </w:rPr>
          <w:t>Кодексом</w:t>
        </w:r>
      </w:hyperlink>
      <w:r>
        <w:rPr>
          <w:rFonts w:ascii="Calibri" w:hAnsi="Calibri" w:cs="Calibri"/>
        </w:rPr>
        <w:t xml:space="preserve"> об административных правонарушениях Российской Федерации, и подготавливается проект приказа Департамента образования о приостановлении действия лицензии полностью или в</w:t>
      </w:r>
      <w:proofErr w:type="gramEnd"/>
      <w:r>
        <w:rPr>
          <w:rFonts w:ascii="Calibri" w:hAnsi="Calibri" w:cs="Calibri"/>
        </w:rPr>
        <w:t xml:space="preserve"> </w:t>
      </w:r>
      <w:proofErr w:type="gramStart"/>
      <w:r>
        <w:rPr>
          <w:rFonts w:ascii="Calibri" w:hAnsi="Calibri" w:cs="Calibri"/>
        </w:rPr>
        <w:t>отношении</w:t>
      </w:r>
      <w:proofErr w:type="gramEnd"/>
      <w:r>
        <w:rPr>
          <w:rFonts w:ascii="Calibri" w:hAnsi="Calibri" w:cs="Calibri"/>
        </w:rPr>
        <w:t xml:space="preserve"> отдельных образовательных программ, образовательной деятельности филиалов, места осуществления образовательной деятельности на срок, не превышающий 6 месяцев.</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данного приказа до передачи на подписание начальнику Департамента образования согласуется начальником отдела контроля и надзора за соблюдением законодательства об образовании Управления, начальником Управления в срок не более 1 рабочего дня с момента поступления на согласование.</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Приказ Департамента образования о приостановлении действия лицензии полностью или в отношении отдельных образовательных программ, образовательной деятельности филиалов, места осуществления образовательной деятельности на срок, не превышающий 6 месяцев, подписывается начальником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положительного решения о приостановлении действия лицензии является установление в порядке, указанном в </w:t>
      </w:r>
      <w:hyperlink w:anchor="Par299" w:history="1">
        <w:r>
          <w:rPr>
            <w:rFonts w:ascii="Calibri" w:hAnsi="Calibri" w:cs="Calibri"/>
            <w:color w:val="0000FF"/>
          </w:rPr>
          <w:t>пункте 3.9</w:t>
        </w:r>
      </w:hyperlink>
      <w:r>
        <w:rPr>
          <w:rFonts w:ascii="Calibri" w:hAnsi="Calibri" w:cs="Calibri"/>
        </w:rPr>
        <w:t xml:space="preserve"> Административного регламента, факта </w:t>
      </w:r>
      <w:proofErr w:type="gramStart"/>
      <w:r>
        <w:rPr>
          <w:rFonts w:ascii="Calibri" w:hAnsi="Calibri" w:cs="Calibri"/>
        </w:rPr>
        <w:t>неисполнения</w:t>
      </w:r>
      <w:proofErr w:type="gramEnd"/>
      <w:r>
        <w:rPr>
          <w:rFonts w:ascii="Calibri" w:hAnsi="Calibri" w:cs="Calibri"/>
        </w:rPr>
        <w:t xml:space="preserve"> в срок ранее выданного аккредитованному образовательному учреждению предписания.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3.10.5. Государственные гражданские служащие Управления, уполномоченные на проведение соответствующей проверки, осуществляют действия, указанные в </w:t>
      </w:r>
      <w:hyperlink w:anchor="Par319" w:history="1">
        <w:r>
          <w:rPr>
            <w:rFonts w:ascii="Calibri" w:hAnsi="Calibri" w:cs="Calibri"/>
            <w:color w:val="0000FF"/>
          </w:rPr>
          <w:t>пункте 3.10.3</w:t>
        </w:r>
      </w:hyperlink>
      <w:r>
        <w:rPr>
          <w:rFonts w:ascii="Calibri" w:hAnsi="Calibri" w:cs="Calibri"/>
        </w:rPr>
        <w:t xml:space="preserve"> Административного регламента, в срок не более 10 рабочих дней с момента наступления обстоятельств, указанных в </w:t>
      </w:r>
      <w:hyperlink w:anchor="Par303" w:history="1">
        <w:r>
          <w:rPr>
            <w:rFonts w:ascii="Calibri" w:hAnsi="Calibri" w:cs="Calibri"/>
            <w:color w:val="0000FF"/>
          </w:rPr>
          <w:t>пунктах 3.9.2.1.1</w:t>
        </w:r>
      </w:hyperlink>
      <w:r>
        <w:rPr>
          <w:rFonts w:ascii="Calibri" w:hAnsi="Calibri" w:cs="Calibri"/>
        </w:rPr>
        <w:t xml:space="preserve">, </w:t>
      </w:r>
      <w:hyperlink w:anchor="Par312" w:history="1">
        <w:r>
          <w:rPr>
            <w:rFonts w:ascii="Calibri" w:hAnsi="Calibri" w:cs="Calibri"/>
            <w:color w:val="0000FF"/>
          </w:rPr>
          <w:t>3.9.2.2.3</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23" w:name="Par324"/>
      <w:bookmarkEnd w:id="23"/>
      <w:r>
        <w:rPr>
          <w:rFonts w:ascii="Calibri" w:hAnsi="Calibri" w:cs="Calibri"/>
        </w:rPr>
        <w:t>3.10.6. Если до истечения срока приостановления действия лицензии образовательное учреждение представило в Департамент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Департамент образования возобновляет действие лицензии.</w:t>
      </w:r>
    </w:p>
    <w:p w:rsidR="000063C9" w:rsidRDefault="000063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 w:history="1">
        <w:r>
          <w:rPr>
            <w:rFonts w:ascii="Calibri" w:hAnsi="Calibri" w:cs="Calibri"/>
            <w:color w:val="0000FF"/>
          </w:rPr>
          <w:t>Указа</w:t>
        </w:r>
      </w:hyperlink>
      <w:r>
        <w:rPr>
          <w:rFonts w:ascii="Calibri" w:hAnsi="Calibri" w:cs="Calibri"/>
        </w:rPr>
        <w:t xml:space="preserve"> Губернатора Ивановской области от 17.02.2012 N 19-уг)</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24" w:name="Par327"/>
      <w:bookmarkEnd w:id="24"/>
      <w:r>
        <w:rPr>
          <w:rFonts w:ascii="Calibri" w:hAnsi="Calibri" w:cs="Calibri"/>
        </w:rPr>
        <w:t xml:space="preserve">3.10.6.1. Государственный гражданский служащий Управления, уполномоченный на проведение соответствующей проверки, готовит проект приказа Департамента образования о возобновлении действия лицензии в течение 5 рабочих дней с момента рассмотрения такого отчета, осуществляет действия, указанные в </w:t>
      </w:r>
      <w:hyperlink w:anchor="Par305" w:history="1">
        <w:r>
          <w:rPr>
            <w:rFonts w:ascii="Calibri" w:hAnsi="Calibri" w:cs="Calibri"/>
            <w:color w:val="0000FF"/>
          </w:rPr>
          <w:t>пункте 3.9.2.1.2</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приказ подписывается начальником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25" w:name="Par329"/>
      <w:bookmarkEnd w:id="25"/>
      <w:r>
        <w:rPr>
          <w:rFonts w:ascii="Calibri" w:hAnsi="Calibri" w:cs="Calibri"/>
        </w:rPr>
        <w:t xml:space="preserve">3.10.7. В случае если документы, указанные в </w:t>
      </w:r>
      <w:hyperlink w:anchor="Par302" w:history="1">
        <w:r>
          <w:rPr>
            <w:rFonts w:ascii="Calibri" w:hAnsi="Calibri" w:cs="Calibri"/>
            <w:color w:val="0000FF"/>
          </w:rPr>
          <w:t>пункте 3.9.2.1</w:t>
        </w:r>
      </w:hyperlink>
      <w:r>
        <w:rPr>
          <w:rFonts w:ascii="Calibri" w:hAnsi="Calibri" w:cs="Calibri"/>
        </w:rPr>
        <w:t xml:space="preserve"> Административного регламента, не представлены учреждением в Департамент образования до истечения срока приостановления действия лицензии или представленные документы не подтверждают предписания, Департамент образования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26" w:name="Par330"/>
      <w:bookmarkEnd w:id="26"/>
      <w:r>
        <w:rPr>
          <w:rFonts w:ascii="Calibri" w:hAnsi="Calibri" w:cs="Calibri"/>
        </w:rPr>
        <w:t xml:space="preserve">3.10.7.1. Государственный гражданский служащий Управления, уполномоченный на проведение соответствующей проверки, в порядке, указанном в </w:t>
      </w:r>
      <w:hyperlink w:anchor="Par319" w:history="1">
        <w:r>
          <w:rPr>
            <w:rFonts w:ascii="Calibri" w:hAnsi="Calibri" w:cs="Calibri"/>
            <w:color w:val="0000FF"/>
          </w:rPr>
          <w:t>пункте 3.10.3</w:t>
        </w:r>
      </w:hyperlink>
      <w:r>
        <w:rPr>
          <w:rFonts w:ascii="Calibri" w:hAnsi="Calibri" w:cs="Calibri"/>
        </w:rPr>
        <w:t>, готовит проект приказа Департамента образования о продлении приостановления действия лицензии на период до вступления в законную силу решения суда.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приказ подписывается начальником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3.10.8. Результатом исполнения административной процедуры является издание приказа Департамента образования, указанного в </w:t>
      </w:r>
      <w:hyperlink w:anchor="Par327" w:history="1">
        <w:r>
          <w:rPr>
            <w:rFonts w:ascii="Calibri" w:hAnsi="Calibri" w:cs="Calibri"/>
            <w:color w:val="0000FF"/>
          </w:rPr>
          <w:t>пункте 3.10.6.1</w:t>
        </w:r>
      </w:hyperlink>
      <w:r>
        <w:rPr>
          <w:rFonts w:ascii="Calibri" w:hAnsi="Calibri" w:cs="Calibri"/>
        </w:rPr>
        <w:t xml:space="preserve"> Административного регламента, либо издание приказа Департамента образования, указанного в </w:t>
      </w:r>
      <w:hyperlink w:anchor="Par330" w:history="1">
        <w:r>
          <w:rPr>
            <w:rFonts w:ascii="Calibri" w:hAnsi="Calibri" w:cs="Calibri"/>
            <w:color w:val="0000FF"/>
          </w:rPr>
          <w:t>пункте 3.10.7.1</w:t>
        </w:r>
      </w:hyperlink>
      <w:r>
        <w:rPr>
          <w:rFonts w:ascii="Calibri" w:hAnsi="Calibri" w:cs="Calibri"/>
        </w:rPr>
        <w:t xml:space="preserve"> Административного регламента.</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27" w:name="Par333"/>
      <w:bookmarkEnd w:id="27"/>
      <w:r>
        <w:rPr>
          <w:rFonts w:ascii="Calibri" w:hAnsi="Calibri" w:cs="Calibri"/>
        </w:rPr>
        <w:t>3.10.9. Результат выполнения административной процедуры фиксируется посредством издания приказов Департамента образования о приостановлении действия лицензии, о возобновлении действия лицензии, о продлении приостановления действия лицензии на период до вступления в законную силу решения суда.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3.10.10. Приказы, указанные в </w:t>
      </w:r>
      <w:hyperlink w:anchor="Par333" w:history="1">
        <w:r>
          <w:rPr>
            <w:rFonts w:ascii="Calibri" w:hAnsi="Calibri" w:cs="Calibri"/>
            <w:color w:val="0000FF"/>
          </w:rPr>
          <w:t>пункте 3.10.9</w:t>
        </w:r>
      </w:hyperlink>
      <w:r>
        <w:rPr>
          <w:rFonts w:ascii="Calibri" w:hAnsi="Calibri" w:cs="Calibri"/>
        </w:rPr>
        <w:t xml:space="preserve"> Административного регламента, подлежат размещению в электронной форме на официальном сайте Департамента образования в сети </w:t>
      </w:r>
      <w:r>
        <w:rPr>
          <w:rFonts w:ascii="Calibri" w:hAnsi="Calibri" w:cs="Calibri"/>
        </w:rPr>
        <w:lastRenderedPageBreak/>
        <w:t>Интернет.</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3.10.11. Максимальный срок исполнения административной процедуры - 5 рабочих дней.</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28" w:name="Par336"/>
      <w:bookmarkEnd w:id="28"/>
      <w:r>
        <w:rPr>
          <w:rFonts w:ascii="Calibri" w:hAnsi="Calibri" w:cs="Calibri"/>
        </w:rPr>
        <w:t>3.11. Подготовка и направление отчета (доклада) в Федеральную службу по надзору в сфере образования и науки и в Департамент государственного надзора (контроля) Ивановской области (Ивгоснадзор).</w:t>
      </w:r>
    </w:p>
    <w:p w:rsidR="000063C9" w:rsidRDefault="000063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1" w:history="1">
        <w:r>
          <w:rPr>
            <w:rFonts w:ascii="Calibri" w:hAnsi="Calibri" w:cs="Calibri"/>
            <w:color w:val="0000FF"/>
          </w:rPr>
          <w:t>Указа</w:t>
        </w:r>
      </w:hyperlink>
      <w:r>
        <w:rPr>
          <w:rFonts w:ascii="Calibri" w:hAnsi="Calibri" w:cs="Calibri"/>
        </w:rPr>
        <w:t xml:space="preserve"> Губернатора Ивановской области от 17.02.2012 N 19-уг)</w:t>
      </w:r>
    </w:p>
    <w:p w:rsidR="000063C9" w:rsidRDefault="000063C9">
      <w:pPr>
        <w:widowControl w:val="0"/>
        <w:autoSpaceDE w:val="0"/>
        <w:autoSpaceDN w:val="0"/>
        <w:adjustRightInd w:val="0"/>
        <w:spacing w:after="0" w:line="240" w:lineRule="auto"/>
        <w:ind w:firstLine="540"/>
        <w:jc w:val="both"/>
        <w:rPr>
          <w:rFonts w:ascii="Calibri" w:hAnsi="Calibri" w:cs="Calibri"/>
        </w:rPr>
      </w:pPr>
      <w:bookmarkStart w:id="29" w:name="Par339"/>
      <w:bookmarkEnd w:id="29"/>
      <w:r>
        <w:rPr>
          <w:rFonts w:ascii="Calibri" w:hAnsi="Calibri" w:cs="Calibri"/>
        </w:rPr>
        <w:t>3.11.1. Информация по результатам проверок вносится в базу данных контрольно-надзорной деятельности Управления.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Отчет (доклад) об осуществлении государственного контроля (надзора) в сфере образования и его эффективности (далее - отчет (доклад)) за текущий год готовится государственными гражданскими служащими Управления на основании свода и анализа информации, содержащейся в базе данных о результатах контроля, а также отчетов о проверках, проведенных Департаментом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(доклад) согласуется начальником отдела контроля и надзора за соблюдением законодательства об образовании, начальником Управления и представляется начальнику Департамента образования не позднее 1 февраля года, следующего </w:t>
      </w:r>
      <w:proofErr w:type="gramStart"/>
      <w:r>
        <w:rPr>
          <w:rFonts w:ascii="Calibri" w:hAnsi="Calibri" w:cs="Calibri"/>
        </w:rPr>
        <w:t>за</w:t>
      </w:r>
      <w:proofErr w:type="gramEnd"/>
      <w:r>
        <w:rPr>
          <w:rFonts w:ascii="Calibri" w:hAnsi="Calibri" w:cs="Calibri"/>
        </w:rPr>
        <w:t xml:space="preserve"> отчетным. Отчет (доклад) утверждается начальником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Результатом исполнения административной процедуры является отчет (доклад) в Рособрнадзор и в Департамент административно-технического и экологического контроля Ивановской области, утвержденный начальником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Результат выполнения административной процедуры фиксируется посредством утвержденного начальником Департамента образования отчета (доклада) в Рособрнадзор и в Департамент административно-технического и экологического контроля Ивановской области.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Максимальный срок исполнения административной процедуры - 7 рабочих дней.</w:t>
      </w:r>
    </w:p>
    <w:p w:rsidR="000063C9" w:rsidRDefault="000063C9">
      <w:pPr>
        <w:widowControl w:val="0"/>
        <w:autoSpaceDE w:val="0"/>
        <w:autoSpaceDN w:val="0"/>
        <w:adjustRightInd w:val="0"/>
        <w:spacing w:after="0" w:line="240" w:lineRule="auto"/>
        <w:rPr>
          <w:rFonts w:ascii="Calibri" w:hAnsi="Calibri" w:cs="Calibri"/>
        </w:rPr>
      </w:pPr>
    </w:p>
    <w:p w:rsidR="000063C9" w:rsidRDefault="00006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4.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0063C9" w:rsidRDefault="000063C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0063C9" w:rsidRDefault="000063C9">
      <w:pPr>
        <w:widowControl w:val="0"/>
        <w:autoSpaceDE w:val="0"/>
        <w:autoSpaceDN w:val="0"/>
        <w:adjustRightInd w:val="0"/>
        <w:spacing w:after="0" w:line="240" w:lineRule="auto"/>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Контроль исполнения установленных настоящим Регламентом административных процедур осуществляется должностными лицами Департамента образования, ответственными за организацию работы по исполнению государственной функции.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Государственные гражданские служащие Управления, участвующие в исполнении государственной функции, несут персональную ответственность за полноту и качество исполнения государственной функции, за соблюдение и исполнение положений настоящего Регламента и иных нормативных правовых актов, устанавливающих требования к исполнению государственной функции.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государственных гражданских служащих Управления, участвующих в исполнении государственной функции,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Текущий </w:t>
      </w:r>
      <w:proofErr w:type="gramStart"/>
      <w:r>
        <w:rPr>
          <w:rFonts w:ascii="Calibri" w:hAnsi="Calibri" w:cs="Calibri"/>
        </w:rPr>
        <w:t>контроль за</w:t>
      </w:r>
      <w:proofErr w:type="gramEnd"/>
      <w:r>
        <w:rPr>
          <w:rFonts w:ascii="Calibri" w:hAnsi="Calibri" w:cs="Calibri"/>
        </w:rPr>
        <w:t xml:space="preserve"> полнотой и качеством исполнения государственной функции, за соблюдением государственными гражданскими служащими Управления, участвующими в исполнении государственной функции, положений настоящего Регламента и иных нормативных правовых актов, устанавливающих требования к исполнению государственной функции (далее - текущий контроль), осуществляется начальником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Текущий контроль осуществляется как в плановом порядке, так и путем проведения внеплановых контрольных мероприятий.</w:t>
      </w:r>
    </w:p>
    <w:p w:rsidR="000063C9" w:rsidRDefault="000063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Текущий контроль осуществляется путем проведения проверок полноты и качества исполнения государственной функции,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государственных гражданских служащих Управления, участвующих в исполнении государственной функции.</w:t>
      </w:r>
      <w:proofErr w:type="gramEnd"/>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Должностные лица, ответственные за организацию исполнения государственной </w:t>
      </w:r>
      <w:r>
        <w:rPr>
          <w:rFonts w:ascii="Calibri" w:hAnsi="Calibri" w:cs="Calibri"/>
        </w:rPr>
        <w:lastRenderedPageBreak/>
        <w:t>функции,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государственной функции, за обеспечение полноты и качества исполнения государственной функции.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Устанавливаются следующие требования к порядку и формам проведения текущего контроля: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текущего контроля не реже 1 раза в 3 года;</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текущего контроля в форме плановых и внеплановых проверок.</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ходе текущего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 результатам проведенных проверок в случае выявления нарушений действиями (бездействием) государственных гражданских служащих Управления,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Для осуществления контроля за исполнением государственной функции учреждения, их объединения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функции, а также заявления и жалобы с сообщением о нарушении должностными лицами, государственными гражданскими служащими Управления требований настоящего Регламента, законов и иных нормативных правовых актов.</w:t>
      </w:r>
      <w:proofErr w:type="gramEnd"/>
    </w:p>
    <w:p w:rsidR="000063C9" w:rsidRDefault="000063C9">
      <w:pPr>
        <w:widowControl w:val="0"/>
        <w:autoSpaceDE w:val="0"/>
        <w:autoSpaceDN w:val="0"/>
        <w:adjustRightInd w:val="0"/>
        <w:spacing w:after="0" w:line="240" w:lineRule="auto"/>
        <w:rPr>
          <w:rFonts w:ascii="Calibri" w:hAnsi="Calibri" w:cs="Calibri"/>
        </w:rPr>
      </w:pPr>
    </w:p>
    <w:p w:rsidR="000063C9" w:rsidRDefault="00006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Досудебный (внесудебный) порядок обжалования решений</w:t>
      </w:r>
    </w:p>
    <w:p w:rsidR="000063C9" w:rsidRDefault="000063C9">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Департамента образования,</w:t>
      </w:r>
    </w:p>
    <w:p w:rsidR="000063C9" w:rsidRDefault="000063C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гражданских служащих Управления</w:t>
      </w:r>
    </w:p>
    <w:p w:rsidR="000063C9" w:rsidRDefault="000063C9">
      <w:pPr>
        <w:widowControl w:val="0"/>
        <w:autoSpaceDE w:val="0"/>
        <w:autoSpaceDN w:val="0"/>
        <w:adjustRightInd w:val="0"/>
        <w:spacing w:after="0" w:line="240" w:lineRule="auto"/>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Заинтересованные лица имеют право на досудебное (внесудебное) обжалование действий (бездействия) и решений, принятых (осуществляемых) Департаментом образования, а также государственными гражданскими служащими Управления в ходе исполнения государственной функции.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досудебном (внесудебном) порядке заинтересованные лица вправе обжаловать действия (бездействие), решения: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государственных гражданских служащих Управления - начальнику Департамента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начальника Департамента образования, в том числе в связи с непринятием основанных на законодательстве Российской Федерации мер в отношении действий (бездействия) государственных гражданских служащих Управления, - Председателю Правительства Ивановской области.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Предметом досудебного (внесудебного) обжалования действий (бездействия) и принимаемых решений при исполнении государственной функции, выразившихся в нарушении прав и законных интересов заинтересованных лиц, являются противоправные решения, нарушения положений настоящего Регламента, некорректное поведение, нарушение правил служебной этики.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Основанием для начала процедуры досудебного (внесудебного) обжалования в отношении государственного гражданского служащего Управления, за исключением начальника Департамента образования, является обращение (жалоба) заинтересованного лица в Департамент образования с жалобой в письменной </w:t>
      </w:r>
      <w:hyperlink w:anchor="Par597" w:history="1">
        <w:r>
          <w:rPr>
            <w:rFonts w:ascii="Calibri" w:hAnsi="Calibri" w:cs="Calibri"/>
            <w:color w:val="0000FF"/>
          </w:rPr>
          <w:t>форме</w:t>
        </w:r>
      </w:hyperlink>
      <w:r>
        <w:rPr>
          <w:rFonts w:ascii="Calibri" w:hAnsi="Calibri" w:cs="Calibri"/>
        </w:rPr>
        <w:t>, в форме электронного документа либо устно.</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регистрируется специалистом, ответственным за делопроизводство, в течение 3 дней с момента поступления в Департамент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Ответы на письменные обращения не даются при отсутствии в них:</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автора письменного обращения;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почтового адреса или адреса электронной почты, по которому должен быть направлен </w:t>
      </w:r>
      <w:r>
        <w:rPr>
          <w:rFonts w:ascii="Calibri" w:hAnsi="Calibri" w:cs="Calibri"/>
        </w:rPr>
        <w:lastRenderedPageBreak/>
        <w:t>ответ.</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Если в письменном обращении содержатся нецензурные либо оскорбительные выражения, угрозы жизни, здоровью и имуществу любого государственного гражданского служащего, а также членов его семьи, письменное обращение может быть оставлено без ответа по существу поставленных в нем вопросов, а заинтересованному лицу, направившему письменное обращение, сообщено о недопустимости злоупотребления правом.</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Если текст письменного обращения не поддается прочтению, ответ на него не дается, о чем сообщается в течение 7 дней с момента регистрации обращения заинтересованного лица, направившего письменное обращение, если его фамилия и почтовый адрес или адрес электронной почты поддаются прочтению.</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5.5.3. </w:t>
      </w:r>
      <w:proofErr w:type="gramStart"/>
      <w:r>
        <w:rPr>
          <w:rFonts w:ascii="Calibri" w:hAnsi="Calibri" w:cs="Calibri"/>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письменными обращениями, и при этом в нем не приводятся новые доводы или обстоятельства, начальник Департамента образования вправе принять решение о безосновательности очередного письменного обращения и прекращении переписки с заинтересованным лицом по данному вопросу.</w:t>
      </w:r>
      <w:proofErr w:type="gramEnd"/>
      <w:r>
        <w:rPr>
          <w:rFonts w:ascii="Calibri" w:hAnsi="Calibri" w:cs="Calibri"/>
        </w:rPr>
        <w:t xml:space="preserve"> О данном решении уведомляется заинтересованное лицо, направившее письменное обращение.</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письменное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Жалоба рассматривается в течение 30 дней со дня ее регистрации в Департаменте образования.</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а также в случае направления запроса государственному органу, органу местного самоуправления или должностному лицу начальник Департамента образования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рассмотрения жалобы на действия (бездействие) и решения государственных гражданских служащих начальник Департамента образования принимает одно из следующих решений: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признает действия (бездействие) и решения правомерными;</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Заинтересованное лицо имеет право на получение от Департамента образования информации и документов, необходимых для обоснования и рассмотрения жалобы.</w:t>
      </w:r>
    </w:p>
    <w:p w:rsidR="000063C9" w:rsidRDefault="00006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Заинтересованное лицо вправе обжаловать действия (бездействие), решения Департамента образования, должностных лиц, государственных гражданских служащих Департамента образования в суде в соответствии с действующим законодательством Российской Федерации по правилам подведомственности и подсудности, в порядке и сроки, установленные законодательством Российской Федерации.</w:t>
      </w:r>
    </w:p>
    <w:p w:rsidR="000063C9" w:rsidRDefault="000063C9">
      <w:pPr>
        <w:widowControl w:val="0"/>
        <w:autoSpaceDE w:val="0"/>
        <w:autoSpaceDN w:val="0"/>
        <w:adjustRightInd w:val="0"/>
        <w:spacing w:after="0" w:line="240" w:lineRule="auto"/>
        <w:ind w:firstLine="540"/>
        <w:jc w:val="both"/>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p>
    <w:p w:rsidR="000063C9" w:rsidRDefault="000063C9">
      <w:pPr>
        <w:widowControl w:val="0"/>
        <w:autoSpaceDE w:val="0"/>
        <w:autoSpaceDN w:val="0"/>
        <w:adjustRightInd w:val="0"/>
        <w:spacing w:after="0" w:line="240" w:lineRule="auto"/>
        <w:ind w:firstLine="540"/>
        <w:jc w:val="both"/>
        <w:rPr>
          <w:rFonts w:ascii="Calibri" w:hAnsi="Calibri" w:cs="Calibri"/>
        </w:rPr>
      </w:pPr>
    </w:p>
    <w:p w:rsidR="000063C9" w:rsidRDefault="000063C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Департаментом образования</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 государственной функции</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федеральному государственному надзору</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образования</w:t>
      </w:r>
    </w:p>
    <w:p w:rsidR="000063C9" w:rsidRDefault="000063C9">
      <w:pPr>
        <w:widowControl w:val="0"/>
        <w:autoSpaceDE w:val="0"/>
        <w:autoSpaceDN w:val="0"/>
        <w:adjustRightInd w:val="0"/>
        <w:spacing w:after="0" w:line="240" w:lineRule="auto"/>
        <w:jc w:val="right"/>
        <w:rPr>
          <w:rFonts w:ascii="Calibri" w:hAnsi="Calibri" w:cs="Calibri"/>
        </w:rPr>
      </w:pPr>
    </w:p>
    <w:p w:rsidR="000063C9" w:rsidRDefault="000063C9">
      <w:pPr>
        <w:pStyle w:val="ConsPlusNonformat"/>
        <w:rPr>
          <w:sz w:val="18"/>
          <w:szCs w:val="18"/>
        </w:rPr>
      </w:pPr>
      <w:r>
        <w:rPr>
          <w:sz w:val="18"/>
          <w:szCs w:val="18"/>
        </w:rPr>
        <w:t xml:space="preserve">                                    Форма</w:t>
      </w:r>
    </w:p>
    <w:p w:rsidR="000063C9" w:rsidRDefault="000063C9">
      <w:pPr>
        <w:pStyle w:val="ConsPlusNonformat"/>
        <w:rPr>
          <w:sz w:val="18"/>
          <w:szCs w:val="18"/>
        </w:rPr>
      </w:pPr>
    </w:p>
    <w:p w:rsidR="000063C9" w:rsidRDefault="000063C9">
      <w:pPr>
        <w:pStyle w:val="ConsPlusNonformat"/>
        <w:rPr>
          <w:sz w:val="18"/>
          <w:szCs w:val="18"/>
        </w:rPr>
      </w:pPr>
      <w:r>
        <w:rPr>
          <w:sz w:val="18"/>
          <w:szCs w:val="18"/>
        </w:rPr>
        <w:t xml:space="preserve">                                 __________________________________________</w:t>
      </w:r>
    </w:p>
    <w:p w:rsidR="000063C9" w:rsidRDefault="000063C9">
      <w:pPr>
        <w:pStyle w:val="ConsPlusNonformat"/>
        <w:rPr>
          <w:sz w:val="18"/>
          <w:szCs w:val="18"/>
        </w:rPr>
      </w:pPr>
      <w:r>
        <w:rPr>
          <w:sz w:val="18"/>
          <w:szCs w:val="18"/>
        </w:rPr>
        <w:t xml:space="preserve">                                   (наименование проверяемой организации)</w:t>
      </w:r>
    </w:p>
    <w:p w:rsidR="000063C9" w:rsidRDefault="000063C9">
      <w:pPr>
        <w:pStyle w:val="ConsPlusNonformat"/>
        <w:rPr>
          <w:sz w:val="18"/>
          <w:szCs w:val="18"/>
        </w:rPr>
      </w:pPr>
      <w:r>
        <w:rPr>
          <w:sz w:val="18"/>
          <w:szCs w:val="18"/>
        </w:rPr>
        <w:t xml:space="preserve">                                 __________________________________________</w:t>
      </w:r>
    </w:p>
    <w:p w:rsidR="000063C9" w:rsidRDefault="000063C9">
      <w:pPr>
        <w:pStyle w:val="ConsPlusNonformat"/>
        <w:rPr>
          <w:sz w:val="18"/>
          <w:szCs w:val="18"/>
        </w:rPr>
      </w:pPr>
      <w:r>
        <w:rPr>
          <w:sz w:val="18"/>
          <w:szCs w:val="18"/>
        </w:rPr>
        <w:t xml:space="preserve">                                 (ФИО руководителя проверяемой организации)</w:t>
      </w:r>
    </w:p>
    <w:p w:rsidR="000063C9" w:rsidRDefault="000063C9">
      <w:pPr>
        <w:pStyle w:val="ConsPlusNonformat"/>
        <w:rPr>
          <w:sz w:val="18"/>
          <w:szCs w:val="18"/>
        </w:rPr>
      </w:pPr>
    </w:p>
    <w:p w:rsidR="000063C9" w:rsidRDefault="000063C9">
      <w:pPr>
        <w:pStyle w:val="ConsPlusNonformat"/>
        <w:rPr>
          <w:sz w:val="18"/>
          <w:szCs w:val="18"/>
        </w:rPr>
      </w:pPr>
      <w:bookmarkStart w:id="30" w:name="Par408"/>
      <w:bookmarkEnd w:id="30"/>
      <w:r>
        <w:rPr>
          <w:sz w:val="18"/>
          <w:szCs w:val="18"/>
        </w:rPr>
        <w:t>Предписание</w:t>
      </w:r>
    </w:p>
    <w:p w:rsidR="000063C9" w:rsidRDefault="000063C9">
      <w:pPr>
        <w:pStyle w:val="ConsPlusNonformat"/>
        <w:rPr>
          <w:sz w:val="18"/>
          <w:szCs w:val="18"/>
        </w:rPr>
      </w:pPr>
      <w:r>
        <w:rPr>
          <w:sz w:val="18"/>
          <w:szCs w:val="18"/>
        </w:rPr>
        <w:t>об устранении нарушений</w:t>
      </w:r>
    </w:p>
    <w:p w:rsidR="000063C9" w:rsidRDefault="000063C9">
      <w:pPr>
        <w:pStyle w:val="ConsPlusNonformat"/>
        <w:rPr>
          <w:sz w:val="18"/>
          <w:szCs w:val="18"/>
        </w:rPr>
      </w:pPr>
      <w:hyperlink r:id="rId52" w:history="1">
        <w:r>
          <w:rPr>
            <w:color w:val="0000FF"/>
            <w:sz w:val="18"/>
            <w:szCs w:val="18"/>
          </w:rPr>
          <w:t>законодательства</w:t>
        </w:r>
      </w:hyperlink>
      <w:r>
        <w:rPr>
          <w:sz w:val="18"/>
          <w:szCs w:val="18"/>
        </w:rPr>
        <w:t xml:space="preserve"> Российской Федерации</w:t>
      </w:r>
    </w:p>
    <w:p w:rsidR="000063C9" w:rsidRDefault="000063C9">
      <w:pPr>
        <w:pStyle w:val="ConsPlusNonformat"/>
        <w:rPr>
          <w:sz w:val="18"/>
          <w:szCs w:val="18"/>
        </w:rPr>
      </w:pPr>
      <w:r>
        <w:rPr>
          <w:sz w:val="18"/>
          <w:szCs w:val="18"/>
        </w:rPr>
        <w:t>в области образования</w:t>
      </w:r>
    </w:p>
    <w:p w:rsidR="000063C9" w:rsidRDefault="000063C9">
      <w:pPr>
        <w:pStyle w:val="ConsPlusNonformat"/>
        <w:rPr>
          <w:sz w:val="18"/>
          <w:szCs w:val="18"/>
        </w:rPr>
      </w:pPr>
    </w:p>
    <w:p w:rsidR="000063C9" w:rsidRDefault="000063C9">
      <w:pPr>
        <w:pStyle w:val="ConsPlusNonformat"/>
        <w:rPr>
          <w:sz w:val="18"/>
          <w:szCs w:val="18"/>
        </w:rPr>
      </w:pPr>
      <w:r>
        <w:rPr>
          <w:sz w:val="18"/>
          <w:szCs w:val="18"/>
        </w:rPr>
        <w:t xml:space="preserve">    В  соответствии  с приказом Департамента образования Ивановской области</w:t>
      </w:r>
    </w:p>
    <w:p w:rsidR="000063C9" w:rsidRDefault="000063C9">
      <w:pPr>
        <w:pStyle w:val="ConsPlusNonformat"/>
        <w:rPr>
          <w:sz w:val="18"/>
          <w:szCs w:val="18"/>
        </w:rPr>
      </w:pPr>
      <w:r>
        <w:rPr>
          <w:sz w:val="18"/>
          <w:szCs w:val="18"/>
        </w:rPr>
        <w:t>от  "___"  ________ 20____ г. N _____ "О проведении ______________ проверки</w:t>
      </w:r>
    </w:p>
    <w:p w:rsidR="000063C9" w:rsidRDefault="000063C9">
      <w:pPr>
        <w:pStyle w:val="ConsPlusNonformat"/>
        <w:rPr>
          <w:sz w:val="18"/>
          <w:szCs w:val="18"/>
        </w:rPr>
      </w:pPr>
      <w:r>
        <w:rPr>
          <w:sz w:val="18"/>
          <w:szCs w:val="18"/>
        </w:rPr>
        <w:t>юридического    лица"    "___"   _________   20____   г.   была   проведена</w:t>
      </w:r>
    </w:p>
    <w:p w:rsidR="000063C9" w:rsidRDefault="000063C9">
      <w:pPr>
        <w:pStyle w:val="ConsPlusNonformat"/>
        <w:rPr>
          <w:sz w:val="18"/>
          <w:szCs w:val="18"/>
        </w:rPr>
      </w:pPr>
      <w:r>
        <w:rPr>
          <w:sz w:val="18"/>
          <w:szCs w:val="18"/>
        </w:rPr>
        <w:t>__________________________ проверка в отношении ___________________________</w:t>
      </w:r>
    </w:p>
    <w:p w:rsidR="000063C9" w:rsidRDefault="000063C9">
      <w:pPr>
        <w:pStyle w:val="ConsPlusNonformat"/>
        <w:rPr>
          <w:sz w:val="18"/>
          <w:szCs w:val="18"/>
        </w:rPr>
      </w:pPr>
      <w:r>
        <w:rPr>
          <w:sz w:val="18"/>
          <w:szCs w:val="18"/>
        </w:rPr>
        <w:t>__________________________________________________________________________.</w:t>
      </w:r>
    </w:p>
    <w:p w:rsidR="000063C9" w:rsidRDefault="000063C9">
      <w:pPr>
        <w:pStyle w:val="ConsPlusNonformat"/>
        <w:rPr>
          <w:sz w:val="18"/>
          <w:szCs w:val="18"/>
        </w:rPr>
      </w:pPr>
      <w:r>
        <w:rPr>
          <w:sz w:val="18"/>
          <w:szCs w:val="18"/>
        </w:rPr>
        <w:t xml:space="preserve">                  (наименование проверяемой организации)</w:t>
      </w:r>
    </w:p>
    <w:p w:rsidR="000063C9" w:rsidRDefault="000063C9">
      <w:pPr>
        <w:pStyle w:val="ConsPlusNonformat"/>
        <w:rPr>
          <w:sz w:val="18"/>
          <w:szCs w:val="18"/>
        </w:rPr>
      </w:pPr>
    </w:p>
    <w:p w:rsidR="000063C9" w:rsidRDefault="000063C9">
      <w:pPr>
        <w:pStyle w:val="ConsPlusNonformat"/>
        <w:rPr>
          <w:sz w:val="18"/>
          <w:szCs w:val="18"/>
        </w:rPr>
      </w:pPr>
      <w:r>
        <w:rPr>
          <w:sz w:val="18"/>
          <w:szCs w:val="18"/>
        </w:rPr>
        <w:t>ПРЕДПИСЫВАЮ:</w:t>
      </w:r>
    </w:p>
    <w:p w:rsidR="000063C9" w:rsidRDefault="000063C9">
      <w:pPr>
        <w:pStyle w:val="ConsPlusNonformat"/>
        <w:rPr>
          <w:sz w:val="18"/>
          <w:szCs w:val="18"/>
        </w:rPr>
      </w:pPr>
    </w:p>
    <w:p w:rsidR="000063C9" w:rsidRDefault="000063C9">
      <w:pPr>
        <w:pStyle w:val="ConsPlusNonformat"/>
        <w:rPr>
          <w:sz w:val="18"/>
          <w:szCs w:val="18"/>
        </w:rPr>
      </w:pPr>
      <w:r>
        <w:rPr>
          <w:sz w:val="18"/>
          <w:szCs w:val="18"/>
        </w:rPr>
        <w:t xml:space="preserve">    1. Устранить в срок до "___" ______ 20___ года следующие нарушения:</w:t>
      </w:r>
    </w:p>
    <w:p w:rsidR="000063C9" w:rsidRDefault="000063C9">
      <w:pPr>
        <w:pStyle w:val="ConsPlusNonformat"/>
        <w:rPr>
          <w:sz w:val="18"/>
          <w:szCs w:val="18"/>
        </w:rPr>
      </w:pPr>
      <w:r>
        <w:rPr>
          <w:sz w:val="18"/>
          <w:szCs w:val="18"/>
        </w:rPr>
        <w:t>___________________________________________________________________________</w:t>
      </w:r>
    </w:p>
    <w:p w:rsidR="000063C9" w:rsidRDefault="000063C9">
      <w:pPr>
        <w:pStyle w:val="ConsPlusNonformat"/>
        <w:rPr>
          <w:sz w:val="18"/>
          <w:szCs w:val="18"/>
        </w:rPr>
      </w:pPr>
      <w:r>
        <w:rPr>
          <w:sz w:val="18"/>
          <w:szCs w:val="18"/>
        </w:rPr>
        <w:t>__________________________________________________________________________.</w:t>
      </w:r>
    </w:p>
    <w:p w:rsidR="000063C9" w:rsidRDefault="000063C9">
      <w:pPr>
        <w:pStyle w:val="ConsPlusNonformat"/>
        <w:rPr>
          <w:sz w:val="18"/>
          <w:szCs w:val="18"/>
        </w:rPr>
      </w:pPr>
      <w:r>
        <w:rPr>
          <w:sz w:val="18"/>
          <w:szCs w:val="18"/>
        </w:rPr>
        <w:t xml:space="preserve">    2.  Представить  в срок до "___" _______ 20___ года отчет об устранении</w:t>
      </w:r>
    </w:p>
    <w:p w:rsidR="000063C9" w:rsidRDefault="000063C9">
      <w:pPr>
        <w:pStyle w:val="ConsPlusNonformat"/>
        <w:rPr>
          <w:sz w:val="18"/>
          <w:szCs w:val="18"/>
        </w:rPr>
      </w:pPr>
      <w:r>
        <w:rPr>
          <w:sz w:val="18"/>
          <w:szCs w:val="18"/>
        </w:rPr>
        <w:t>нарушений  с приложением копий подтверждающих документов по адресу: 153000,</w:t>
      </w:r>
    </w:p>
    <w:p w:rsidR="000063C9" w:rsidRDefault="000063C9">
      <w:pPr>
        <w:pStyle w:val="ConsPlusNonformat"/>
        <w:rPr>
          <w:sz w:val="18"/>
          <w:szCs w:val="18"/>
        </w:rPr>
      </w:pPr>
      <w:r>
        <w:rPr>
          <w:sz w:val="18"/>
          <w:szCs w:val="18"/>
        </w:rPr>
        <w:t>г.  Иваново,  пл.  Революции,  д.  2/1,  Департамент образования Ивановской</w:t>
      </w:r>
    </w:p>
    <w:p w:rsidR="000063C9" w:rsidRDefault="000063C9">
      <w:pPr>
        <w:pStyle w:val="ConsPlusNonformat"/>
        <w:rPr>
          <w:sz w:val="18"/>
          <w:szCs w:val="18"/>
        </w:rPr>
      </w:pPr>
      <w:r>
        <w:rPr>
          <w:sz w:val="18"/>
          <w:szCs w:val="18"/>
        </w:rPr>
        <w:t>области, контрольно-надзорное управление.</w:t>
      </w:r>
    </w:p>
    <w:p w:rsidR="000063C9" w:rsidRDefault="000063C9">
      <w:pPr>
        <w:pStyle w:val="ConsPlusNonformat"/>
        <w:rPr>
          <w:sz w:val="18"/>
          <w:szCs w:val="18"/>
        </w:rPr>
      </w:pPr>
    </w:p>
    <w:p w:rsidR="000063C9" w:rsidRDefault="000063C9">
      <w:pPr>
        <w:pStyle w:val="ConsPlusNonformat"/>
        <w:rPr>
          <w:sz w:val="18"/>
          <w:szCs w:val="18"/>
        </w:rPr>
      </w:pPr>
      <w:r>
        <w:rPr>
          <w:sz w:val="18"/>
          <w:szCs w:val="18"/>
        </w:rPr>
        <w:t>Начальник Департамента             ______________         _________________</w:t>
      </w:r>
    </w:p>
    <w:p w:rsidR="000063C9" w:rsidRDefault="000063C9">
      <w:pPr>
        <w:pStyle w:val="ConsPlusNonformat"/>
        <w:rPr>
          <w:sz w:val="18"/>
          <w:szCs w:val="18"/>
        </w:rPr>
      </w:pPr>
      <w:r>
        <w:rPr>
          <w:sz w:val="18"/>
          <w:szCs w:val="18"/>
        </w:rPr>
        <w:t>образования Ивановской области        (подпись)                 (ФИО)</w:t>
      </w:r>
    </w:p>
    <w:p w:rsidR="000063C9" w:rsidRDefault="000063C9">
      <w:pPr>
        <w:widowControl w:val="0"/>
        <w:autoSpaceDE w:val="0"/>
        <w:autoSpaceDN w:val="0"/>
        <w:adjustRightInd w:val="0"/>
        <w:spacing w:after="0" w:line="240" w:lineRule="auto"/>
        <w:ind w:firstLine="540"/>
        <w:jc w:val="both"/>
        <w:rPr>
          <w:rFonts w:ascii="Calibri" w:hAnsi="Calibri" w:cs="Calibri"/>
          <w:sz w:val="18"/>
          <w:szCs w:val="18"/>
        </w:rPr>
      </w:pPr>
    </w:p>
    <w:p w:rsidR="000063C9" w:rsidRDefault="000063C9">
      <w:pPr>
        <w:widowControl w:val="0"/>
        <w:autoSpaceDE w:val="0"/>
        <w:autoSpaceDN w:val="0"/>
        <w:adjustRightInd w:val="0"/>
        <w:spacing w:after="0" w:line="240" w:lineRule="auto"/>
        <w:ind w:firstLine="540"/>
        <w:jc w:val="both"/>
        <w:rPr>
          <w:rFonts w:ascii="Calibri" w:hAnsi="Calibri" w:cs="Calibri"/>
          <w:sz w:val="18"/>
          <w:szCs w:val="18"/>
        </w:rPr>
      </w:pPr>
    </w:p>
    <w:p w:rsidR="000063C9" w:rsidRDefault="000063C9">
      <w:pPr>
        <w:widowControl w:val="0"/>
        <w:autoSpaceDE w:val="0"/>
        <w:autoSpaceDN w:val="0"/>
        <w:adjustRightInd w:val="0"/>
        <w:spacing w:after="0" w:line="240" w:lineRule="auto"/>
        <w:ind w:firstLine="540"/>
        <w:jc w:val="both"/>
        <w:rPr>
          <w:rFonts w:ascii="Calibri" w:hAnsi="Calibri" w:cs="Calibri"/>
          <w:sz w:val="18"/>
          <w:szCs w:val="18"/>
        </w:rPr>
      </w:pPr>
    </w:p>
    <w:p w:rsidR="000063C9" w:rsidRDefault="000063C9">
      <w:pPr>
        <w:widowControl w:val="0"/>
        <w:autoSpaceDE w:val="0"/>
        <w:autoSpaceDN w:val="0"/>
        <w:adjustRightInd w:val="0"/>
        <w:spacing w:after="0" w:line="240" w:lineRule="auto"/>
        <w:ind w:firstLine="540"/>
        <w:jc w:val="both"/>
        <w:rPr>
          <w:rFonts w:ascii="Calibri" w:hAnsi="Calibri" w:cs="Calibri"/>
          <w:sz w:val="18"/>
          <w:szCs w:val="18"/>
        </w:rPr>
      </w:pPr>
    </w:p>
    <w:p w:rsidR="000063C9" w:rsidRDefault="000063C9">
      <w:pPr>
        <w:widowControl w:val="0"/>
        <w:autoSpaceDE w:val="0"/>
        <w:autoSpaceDN w:val="0"/>
        <w:adjustRightInd w:val="0"/>
        <w:spacing w:after="0" w:line="240" w:lineRule="auto"/>
        <w:ind w:firstLine="540"/>
        <w:jc w:val="both"/>
        <w:rPr>
          <w:rFonts w:ascii="Calibri" w:hAnsi="Calibri" w:cs="Calibri"/>
          <w:sz w:val="18"/>
          <w:szCs w:val="18"/>
        </w:rPr>
      </w:pPr>
    </w:p>
    <w:p w:rsidR="000063C9" w:rsidRDefault="000063C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Департаментом образования</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 государственной функции</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по федеральному государственному надзору</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образования</w:t>
      </w:r>
    </w:p>
    <w:p w:rsidR="000063C9" w:rsidRDefault="000063C9">
      <w:pPr>
        <w:widowControl w:val="0"/>
        <w:autoSpaceDE w:val="0"/>
        <w:autoSpaceDN w:val="0"/>
        <w:adjustRightInd w:val="0"/>
        <w:spacing w:after="0" w:line="240" w:lineRule="auto"/>
        <w:jc w:val="right"/>
        <w:rPr>
          <w:rFonts w:ascii="Calibri" w:hAnsi="Calibri" w:cs="Calibri"/>
        </w:rPr>
      </w:pPr>
    </w:p>
    <w:p w:rsidR="000063C9" w:rsidRDefault="000063C9">
      <w:pPr>
        <w:widowControl w:val="0"/>
        <w:autoSpaceDE w:val="0"/>
        <w:autoSpaceDN w:val="0"/>
        <w:adjustRightInd w:val="0"/>
        <w:spacing w:after="0" w:line="240" w:lineRule="auto"/>
        <w:jc w:val="center"/>
        <w:rPr>
          <w:rFonts w:ascii="Calibri" w:hAnsi="Calibri" w:cs="Calibri"/>
        </w:rPr>
      </w:pPr>
      <w:bookmarkStart w:id="31" w:name="Par444"/>
      <w:bookmarkEnd w:id="31"/>
      <w:r>
        <w:rPr>
          <w:rFonts w:ascii="Calibri" w:hAnsi="Calibri" w:cs="Calibri"/>
        </w:rPr>
        <w:t>Блок-схема последовательности действий</w:t>
      </w:r>
    </w:p>
    <w:p w:rsidR="000063C9" w:rsidRDefault="000063C9">
      <w:pPr>
        <w:widowControl w:val="0"/>
        <w:autoSpaceDE w:val="0"/>
        <w:autoSpaceDN w:val="0"/>
        <w:adjustRightInd w:val="0"/>
        <w:spacing w:after="0" w:line="240" w:lineRule="auto"/>
        <w:jc w:val="center"/>
        <w:rPr>
          <w:rFonts w:ascii="Calibri" w:hAnsi="Calibri" w:cs="Calibri"/>
        </w:rPr>
      </w:pPr>
      <w:r>
        <w:rPr>
          <w:rFonts w:ascii="Calibri" w:hAnsi="Calibri" w:cs="Calibri"/>
        </w:rPr>
        <w:t>при исполнении государственной функции</w:t>
      </w:r>
    </w:p>
    <w:p w:rsidR="000063C9" w:rsidRDefault="000063C9">
      <w:pPr>
        <w:widowControl w:val="0"/>
        <w:autoSpaceDE w:val="0"/>
        <w:autoSpaceDN w:val="0"/>
        <w:adjustRightInd w:val="0"/>
        <w:spacing w:after="0" w:line="240" w:lineRule="auto"/>
        <w:rPr>
          <w:rFonts w:ascii="Calibri" w:hAnsi="Calibri" w:cs="Calibri"/>
        </w:rPr>
      </w:pPr>
    </w:p>
    <w:p w:rsidR="000063C9" w:rsidRDefault="000063C9">
      <w:pPr>
        <w:pStyle w:val="ConsPlusNonformat"/>
        <w:rPr>
          <w:sz w:val="18"/>
          <w:szCs w:val="18"/>
        </w:rPr>
      </w:pPr>
      <w:r>
        <w:rPr>
          <w:sz w:val="18"/>
          <w:szCs w:val="18"/>
        </w:rPr>
        <w:t>┌───────────────────────────────────┐ ┌───────────────────────────────────┐</w:t>
      </w:r>
    </w:p>
    <w:p w:rsidR="000063C9" w:rsidRDefault="000063C9">
      <w:pPr>
        <w:pStyle w:val="ConsPlusNonformat"/>
        <w:rPr>
          <w:sz w:val="18"/>
          <w:szCs w:val="18"/>
        </w:rPr>
      </w:pPr>
      <w:r>
        <w:rPr>
          <w:sz w:val="18"/>
          <w:szCs w:val="18"/>
        </w:rPr>
        <w:t>│Планирование проведения мероприятий│ │Подготовка к проведению мероприятий│</w:t>
      </w:r>
    </w:p>
    <w:p w:rsidR="000063C9" w:rsidRDefault="000063C9">
      <w:pPr>
        <w:pStyle w:val="ConsPlusNonformat"/>
        <w:rPr>
          <w:sz w:val="18"/>
          <w:szCs w:val="18"/>
        </w:rPr>
      </w:pPr>
      <w:r>
        <w:rPr>
          <w:sz w:val="18"/>
          <w:szCs w:val="18"/>
        </w:rPr>
        <w:t xml:space="preserve">│   по исполнению </w:t>
      </w:r>
      <w:proofErr w:type="gramStart"/>
      <w:r>
        <w:rPr>
          <w:sz w:val="18"/>
          <w:szCs w:val="18"/>
        </w:rPr>
        <w:t>государственной</w:t>
      </w:r>
      <w:proofErr w:type="gramEnd"/>
      <w:r>
        <w:rPr>
          <w:sz w:val="18"/>
          <w:szCs w:val="18"/>
        </w:rPr>
        <w:t xml:space="preserve">   │ │   по исполнению государственной   │</w:t>
      </w:r>
    </w:p>
    <w:p w:rsidR="000063C9" w:rsidRDefault="000063C9">
      <w:pPr>
        <w:pStyle w:val="ConsPlusNonformat"/>
        <w:rPr>
          <w:sz w:val="18"/>
          <w:szCs w:val="18"/>
        </w:rPr>
      </w:pPr>
      <w:r>
        <w:rPr>
          <w:sz w:val="18"/>
          <w:szCs w:val="18"/>
        </w:rPr>
        <w:t>│  функции посредством проведения   │ │  функции посредством подготовки   │</w:t>
      </w:r>
    </w:p>
    <w:p w:rsidR="000063C9" w:rsidRDefault="000063C9">
      <w:pPr>
        <w:pStyle w:val="ConsPlusNonformat"/>
        <w:rPr>
          <w:sz w:val="18"/>
          <w:szCs w:val="18"/>
        </w:rPr>
      </w:pPr>
      <w:proofErr w:type="gramStart"/>
      <w:r>
        <w:rPr>
          <w:sz w:val="18"/>
          <w:szCs w:val="18"/>
        </w:rPr>
        <w:t>│   плановых проверок (</w:t>
      </w:r>
      <w:hyperlink w:anchor="Par203" w:history="1">
        <w:r>
          <w:rPr>
            <w:color w:val="0000FF"/>
            <w:sz w:val="18"/>
            <w:szCs w:val="18"/>
          </w:rPr>
          <w:t>пункт 3.4</w:t>
        </w:r>
      </w:hyperlink>
      <w:r>
        <w:rPr>
          <w:sz w:val="18"/>
          <w:szCs w:val="18"/>
        </w:rPr>
        <w:t xml:space="preserve">    │ │ внеплановых проверок (</w:t>
      </w:r>
      <w:hyperlink w:anchor="Par233" w:history="1">
        <w:r>
          <w:rPr>
            <w:color w:val="0000FF"/>
            <w:sz w:val="18"/>
            <w:szCs w:val="18"/>
          </w:rPr>
          <w:t>пункт 3.5.3</w:t>
        </w:r>
      </w:hyperlink>
      <w:r>
        <w:rPr>
          <w:sz w:val="18"/>
          <w:szCs w:val="18"/>
        </w:rPr>
        <w:t xml:space="preserve"> │</w:t>
      </w:r>
      <w:proofErr w:type="gramEnd"/>
    </w:p>
    <w:p w:rsidR="000063C9" w:rsidRDefault="000063C9">
      <w:pPr>
        <w:pStyle w:val="ConsPlusNonformat"/>
        <w:rPr>
          <w:sz w:val="18"/>
          <w:szCs w:val="18"/>
        </w:rPr>
      </w:pPr>
      <w:proofErr w:type="gramStart"/>
      <w:r>
        <w:rPr>
          <w:sz w:val="18"/>
          <w:szCs w:val="18"/>
        </w:rPr>
        <w:t>│   Административного регламента)   │ │   Административного регламента)   │</w:t>
      </w:r>
      <w:proofErr w:type="gramEnd"/>
    </w:p>
    <w:p w:rsidR="000063C9" w:rsidRDefault="000063C9">
      <w:pPr>
        <w:pStyle w:val="ConsPlusNonformat"/>
        <w:rPr>
          <w:sz w:val="18"/>
          <w:szCs w:val="18"/>
        </w:rPr>
      </w:pPr>
      <w:r>
        <w:rPr>
          <w:sz w:val="18"/>
          <w:szCs w:val="18"/>
        </w:rPr>
        <w:t>└─────────────────┬─────────────────┘ └───────────────────┬───────────────┘</w:t>
      </w:r>
    </w:p>
    <w:p w:rsidR="000063C9" w:rsidRDefault="000063C9">
      <w:pPr>
        <w:pStyle w:val="ConsPlusNonformat"/>
        <w:rPr>
          <w:sz w:val="18"/>
          <w:szCs w:val="18"/>
        </w:rPr>
      </w:pPr>
      <w:r>
        <w:rPr>
          <w:sz w:val="18"/>
          <w:szCs w:val="18"/>
        </w:rPr>
        <w:t xml:space="preserve">                 \/                                       │</w:t>
      </w:r>
    </w:p>
    <w:p w:rsidR="000063C9" w:rsidRDefault="000063C9">
      <w:pPr>
        <w:pStyle w:val="ConsPlusNonformat"/>
        <w:rPr>
          <w:sz w:val="18"/>
          <w:szCs w:val="18"/>
        </w:rPr>
      </w:pPr>
      <w:r>
        <w:rPr>
          <w:sz w:val="18"/>
          <w:szCs w:val="18"/>
        </w:rPr>
        <w:t>┌───────────────────────────────────┐                     │</w:t>
      </w:r>
    </w:p>
    <w:p w:rsidR="000063C9" w:rsidRDefault="000063C9">
      <w:pPr>
        <w:pStyle w:val="ConsPlusNonformat"/>
        <w:rPr>
          <w:sz w:val="18"/>
          <w:szCs w:val="18"/>
        </w:rPr>
      </w:pPr>
      <w:r>
        <w:rPr>
          <w:sz w:val="18"/>
          <w:szCs w:val="18"/>
        </w:rPr>
        <w:t>│Подготовка к проведению мероприятий│                     │</w:t>
      </w:r>
    </w:p>
    <w:p w:rsidR="000063C9" w:rsidRDefault="000063C9">
      <w:pPr>
        <w:pStyle w:val="ConsPlusNonformat"/>
        <w:rPr>
          <w:sz w:val="18"/>
          <w:szCs w:val="18"/>
        </w:rPr>
      </w:pPr>
      <w:r>
        <w:rPr>
          <w:sz w:val="18"/>
          <w:szCs w:val="18"/>
        </w:rPr>
        <w:t xml:space="preserve">│   по исполнению </w:t>
      </w:r>
      <w:proofErr w:type="gramStart"/>
      <w:r>
        <w:rPr>
          <w:sz w:val="18"/>
          <w:szCs w:val="18"/>
        </w:rPr>
        <w:t>государственной</w:t>
      </w:r>
      <w:proofErr w:type="gramEnd"/>
      <w:r>
        <w:rPr>
          <w:sz w:val="18"/>
          <w:szCs w:val="18"/>
        </w:rPr>
        <w:t xml:space="preserve">   │                     │</w:t>
      </w:r>
    </w:p>
    <w:p w:rsidR="000063C9" w:rsidRDefault="000063C9">
      <w:pPr>
        <w:pStyle w:val="ConsPlusNonformat"/>
        <w:rPr>
          <w:sz w:val="18"/>
          <w:szCs w:val="18"/>
        </w:rPr>
      </w:pPr>
      <w:r>
        <w:rPr>
          <w:sz w:val="18"/>
          <w:szCs w:val="18"/>
        </w:rPr>
        <w:t>│  функции посредством подготовки   │                     │</w:t>
      </w:r>
    </w:p>
    <w:p w:rsidR="000063C9" w:rsidRDefault="000063C9">
      <w:pPr>
        <w:pStyle w:val="ConsPlusNonformat"/>
        <w:rPr>
          <w:sz w:val="18"/>
          <w:szCs w:val="18"/>
        </w:rPr>
      </w:pPr>
      <w:r>
        <w:rPr>
          <w:sz w:val="18"/>
          <w:szCs w:val="18"/>
        </w:rPr>
        <w:t>│   проведения плановых проверок    │                     │</w:t>
      </w:r>
    </w:p>
    <w:p w:rsidR="000063C9" w:rsidRDefault="000063C9">
      <w:pPr>
        <w:pStyle w:val="ConsPlusNonformat"/>
        <w:rPr>
          <w:sz w:val="18"/>
          <w:szCs w:val="18"/>
        </w:rPr>
      </w:pPr>
      <w:proofErr w:type="gramStart"/>
      <w:r>
        <w:rPr>
          <w:sz w:val="18"/>
          <w:szCs w:val="18"/>
        </w:rPr>
        <w:t>│  (</w:t>
      </w:r>
      <w:hyperlink w:anchor="Par228" w:history="1">
        <w:r>
          <w:rPr>
            <w:color w:val="0000FF"/>
            <w:sz w:val="18"/>
            <w:szCs w:val="18"/>
          </w:rPr>
          <w:t>пункт 3.5.2</w:t>
        </w:r>
      </w:hyperlink>
      <w:r>
        <w:rPr>
          <w:sz w:val="18"/>
          <w:szCs w:val="18"/>
        </w:rPr>
        <w:t xml:space="preserve"> Административного   │                     │</w:t>
      </w:r>
      <w:proofErr w:type="gramEnd"/>
    </w:p>
    <w:p w:rsidR="000063C9" w:rsidRDefault="000063C9">
      <w:pPr>
        <w:pStyle w:val="ConsPlusNonformat"/>
        <w:rPr>
          <w:sz w:val="18"/>
          <w:szCs w:val="18"/>
        </w:rPr>
      </w:pPr>
      <w:r>
        <w:rPr>
          <w:sz w:val="18"/>
          <w:szCs w:val="18"/>
        </w:rPr>
        <w:t>│           регламента)             │                     │</w:t>
      </w:r>
    </w:p>
    <w:p w:rsidR="000063C9" w:rsidRDefault="000063C9">
      <w:pPr>
        <w:pStyle w:val="ConsPlusNonformat"/>
        <w:rPr>
          <w:sz w:val="18"/>
          <w:szCs w:val="18"/>
        </w:rPr>
      </w:pPr>
      <w:r>
        <w:rPr>
          <w:sz w:val="18"/>
          <w:szCs w:val="18"/>
        </w:rPr>
        <w:t>└─────────────────┬─────────────────┘                     │</w:t>
      </w:r>
    </w:p>
    <w:p w:rsidR="000063C9" w:rsidRDefault="000063C9">
      <w:pPr>
        <w:pStyle w:val="ConsPlusNonformat"/>
        <w:rPr>
          <w:sz w:val="18"/>
          <w:szCs w:val="18"/>
        </w:rPr>
      </w:pPr>
      <w:r>
        <w:rPr>
          <w:sz w:val="18"/>
          <w:szCs w:val="18"/>
        </w:rPr>
        <w:t xml:space="preserve">                 \/                                      \/</w:t>
      </w:r>
    </w:p>
    <w:p w:rsidR="000063C9" w:rsidRDefault="000063C9">
      <w:pPr>
        <w:pStyle w:val="ConsPlusNonformat"/>
        <w:rPr>
          <w:sz w:val="18"/>
          <w:szCs w:val="18"/>
        </w:rPr>
      </w:pPr>
      <w:r>
        <w:rPr>
          <w:sz w:val="18"/>
          <w:szCs w:val="18"/>
        </w:rPr>
        <w:lastRenderedPageBreak/>
        <w:t>┌─────────────────────────────────────────────────────────────────────────┐</w:t>
      </w:r>
    </w:p>
    <w:p w:rsidR="000063C9" w:rsidRDefault="000063C9">
      <w:pPr>
        <w:pStyle w:val="ConsPlusNonformat"/>
        <w:rPr>
          <w:sz w:val="18"/>
          <w:szCs w:val="18"/>
        </w:rPr>
      </w:pPr>
      <w:r>
        <w:rPr>
          <w:sz w:val="18"/>
          <w:szCs w:val="18"/>
        </w:rPr>
        <w:t>│  Проведение мероприятий по исполнению государственной функции в рамках  │</w:t>
      </w:r>
    </w:p>
    <w:p w:rsidR="000063C9" w:rsidRDefault="000063C9">
      <w:pPr>
        <w:pStyle w:val="ConsPlusNonformat"/>
        <w:rPr>
          <w:sz w:val="18"/>
          <w:szCs w:val="18"/>
        </w:rPr>
      </w:pPr>
      <w:r>
        <w:rPr>
          <w:sz w:val="18"/>
          <w:szCs w:val="18"/>
        </w:rPr>
        <w:t>│   плановых и внеплановых проверок, направленных на установление факта   │</w:t>
      </w:r>
    </w:p>
    <w:p w:rsidR="000063C9" w:rsidRDefault="000063C9">
      <w:pPr>
        <w:pStyle w:val="ConsPlusNonformat"/>
        <w:rPr>
          <w:sz w:val="18"/>
          <w:szCs w:val="18"/>
        </w:rPr>
      </w:pPr>
      <w:r>
        <w:rPr>
          <w:sz w:val="18"/>
          <w:szCs w:val="18"/>
        </w:rPr>
        <w:t xml:space="preserve">│ наличия либо отсутствия нарушения </w:t>
      </w:r>
      <w:hyperlink r:id="rId53" w:history="1">
        <w:r>
          <w:rPr>
            <w:color w:val="0000FF"/>
            <w:sz w:val="18"/>
            <w:szCs w:val="18"/>
          </w:rPr>
          <w:t>законодательства</w:t>
        </w:r>
      </w:hyperlink>
      <w:r>
        <w:rPr>
          <w:sz w:val="18"/>
          <w:szCs w:val="18"/>
        </w:rPr>
        <w:t xml:space="preserve"> Российской Федерации │</w:t>
      </w:r>
    </w:p>
    <w:p w:rsidR="000063C9" w:rsidRDefault="000063C9">
      <w:pPr>
        <w:pStyle w:val="ConsPlusNonformat"/>
        <w:rPr>
          <w:sz w:val="18"/>
          <w:szCs w:val="18"/>
        </w:rPr>
      </w:pPr>
      <w:r>
        <w:rPr>
          <w:sz w:val="18"/>
          <w:szCs w:val="18"/>
        </w:rPr>
        <w:t>│         об образовании и исполнения ранее выданных предписаний          │</w:t>
      </w:r>
    </w:p>
    <w:p w:rsidR="000063C9" w:rsidRDefault="000063C9">
      <w:pPr>
        <w:pStyle w:val="ConsPlusNonformat"/>
        <w:rPr>
          <w:sz w:val="18"/>
          <w:szCs w:val="18"/>
        </w:rPr>
      </w:pPr>
      <w:r>
        <w:rPr>
          <w:sz w:val="18"/>
          <w:szCs w:val="18"/>
        </w:rPr>
        <w:t>│                 (</w:t>
      </w:r>
      <w:hyperlink w:anchor="Par250" w:history="1">
        <w:r>
          <w:rPr>
            <w:color w:val="0000FF"/>
            <w:sz w:val="18"/>
            <w:szCs w:val="18"/>
          </w:rPr>
          <w:t>пункт 3.6</w:t>
        </w:r>
      </w:hyperlink>
      <w:r>
        <w:rPr>
          <w:sz w:val="18"/>
          <w:szCs w:val="18"/>
        </w:rPr>
        <w:t xml:space="preserve"> Административного регламента)                │</w:t>
      </w:r>
    </w:p>
    <w:p w:rsidR="000063C9" w:rsidRDefault="000063C9">
      <w:pPr>
        <w:pStyle w:val="ConsPlusNonformat"/>
        <w:rPr>
          <w:sz w:val="18"/>
          <w:szCs w:val="18"/>
        </w:rPr>
      </w:pPr>
      <w:r>
        <w:rPr>
          <w:sz w:val="18"/>
          <w:szCs w:val="18"/>
        </w:rPr>
        <w:t>└────────────────────────────────────┬────────────────────────────────────┘</w:t>
      </w:r>
    </w:p>
    <w:p w:rsidR="000063C9" w:rsidRDefault="000063C9">
      <w:pPr>
        <w:pStyle w:val="ConsPlusNonformat"/>
        <w:rPr>
          <w:sz w:val="18"/>
          <w:szCs w:val="18"/>
        </w:rPr>
      </w:pPr>
      <w:r>
        <w:rPr>
          <w:sz w:val="18"/>
          <w:szCs w:val="18"/>
        </w:rPr>
        <w:t xml:space="preserve">                                    \/</w:t>
      </w:r>
    </w:p>
    <w:p w:rsidR="000063C9" w:rsidRDefault="000063C9">
      <w:pPr>
        <w:pStyle w:val="ConsPlusNonformat"/>
        <w:rPr>
          <w:sz w:val="18"/>
          <w:szCs w:val="18"/>
        </w:rPr>
      </w:pPr>
      <w:r>
        <w:rPr>
          <w:sz w:val="18"/>
          <w:szCs w:val="18"/>
        </w:rPr>
        <w:t>┌─────────────────────────────────────────────────────────────────────────┐</w:t>
      </w:r>
    </w:p>
    <w:p w:rsidR="000063C9" w:rsidRDefault="000063C9">
      <w:pPr>
        <w:pStyle w:val="ConsPlusNonformat"/>
        <w:rPr>
          <w:sz w:val="18"/>
          <w:szCs w:val="18"/>
        </w:rPr>
      </w:pPr>
      <w:r>
        <w:rPr>
          <w:sz w:val="18"/>
          <w:szCs w:val="18"/>
        </w:rPr>
        <w:t>│                 Подготовка отчета о проведении проверки                 │</w:t>
      </w:r>
    </w:p>
    <w:p w:rsidR="000063C9" w:rsidRDefault="000063C9">
      <w:pPr>
        <w:pStyle w:val="ConsPlusNonformat"/>
        <w:rPr>
          <w:sz w:val="18"/>
          <w:szCs w:val="18"/>
        </w:rPr>
      </w:pPr>
      <w:r>
        <w:rPr>
          <w:sz w:val="18"/>
          <w:szCs w:val="18"/>
        </w:rPr>
        <w:t>│                (</w:t>
      </w:r>
      <w:hyperlink w:anchor="Par281" w:history="1">
        <w:r>
          <w:rPr>
            <w:color w:val="0000FF"/>
            <w:sz w:val="18"/>
            <w:szCs w:val="18"/>
          </w:rPr>
          <w:t>пункт 3.7</w:t>
        </w:r>
      </w:hyperlink>
      <w:r>
        <w:rPr>
          <w:sz w:val="18"/>
          <w:szCs w:val="18"/>
        </w:rPr>
        <w:t xml:space="preserve"> Административного регламента)                 │</w:t>
      </w:r>
    </w:p>
    <w:p w:rsidR="000063C9" w:rsidRDefault="000063C9">
      <w:pPr>
        <w:pStyle w:val="ConsPlusNonformat"/>
        <w:rPr>
          <w:sz w:val="18"/>
          <w:szCs w:val="18"/>
        </w:rPr>
      </w:pPr>
      <w:r>
        <w:rPr>
          <w:sz w:val="18"/>
          <w:szCs w:val="18"/>
        </w:rPr>
        <w:t>└────────────────────────────────────┬────────────────────────────────────┘</w:t>
      </w:r>
    </w:p>
    <w:p w:rsidR="000063C9" w:rsidRDefault="000063C9">
      <w:pPr>
        <w:pStyle w:val="ConsPlusNonformat"/>
        <w:rPr>
          <w:sz w:val="18"/>
          <w:szCs w:val="18"/>
        </w:rPr>
      </w:pPr>
      <w:r>
        <w:rPr>
          <w:sz w:val="18"/>
          <w:szCs w:val="18"/>
        </w:rPr>
        <w:t xml:space="preserve">                                    \/</w:t>
      </w:r>
    </w:p>
    <w:p w:rsidR="000063C9" w:rsidRDefault="000063C9">
      <w:pPr>
        <w:pStyle w:val="ConsPlusNonformat"/>
        <w:rPr>
          <w:sz w:val="18"/>
          <w:szCs w:val="18"/>
        </w:rPr>
      </w:pPr>
      <w:r>
        <w:rPr>
          <w:sz w:val="18"/>
          <w:szCs w:val="18"/>
        </w:rPr>
        <w:t xml:space="preserve">               ┌────────────────────────────────┐</w:t>
      </w:r>
    </w:p>
    <w:p w:rsidR="000063C9" w:rsidRDefault="000063C9">
      <w:pPr>
        <w:pStyle w:val="ConsPlusNonformat"/>
        <w:rPr>
          <w:sz w:val="18"/>
          <w:szCs w:val="18"/>
        </w:rPr>
      </w:pPr>
      <w:r>
        <w:rPr>
          <w:sz w:val="18"/>
          <w:szCs w:val="18"/>
        </w:rPr>
        <w:t xml:space="preserve">               │   Нарушение </w:t>
      </w:r>
      <w:hyperlink r:id="rId54" w:history="1">
        <w:r>
          <w:rPr>
            <w:color w:val="0000FF"/>
            <w:sz w:val="18"/>
            <w:szCs w:val="18"/>
          </w:rPr>
          <w:t>законодательства</w:t>
        </w:r>
      </w:hyperlink>
      <w:r>
        <w:rPr>
          <w:sz w:val="18"/>
          <w:szCs w:val="18"/>
        </w:rPr>
        <w:t xml:space="preserve">   │ нет  ┌──────────────────┐</w:t>
      </w:r>
    </w:p>
    <w:p w:rsidR="000063C9" w:rsidRDefault="000063C9">
      <w:pPr>
        <w:pStyle w:val="ConsPlusNonformat"/>
        <w:rPr>
          <w:sz w:val="18"/>
          <w:szCs w:val="18"/>
        </w:rPr>
      </w:pPr>
      <w:r>
        <w:rPr>
          <w:sz w:val="18"/>
          <w:szCs w:val="18"/>
        </w:rPr>
        <w:t xml:space="preserve">               │      Российской Федерации      ├─────&gt;│   Направление    │</w:t>
      </w:r>
    </w:p>
    <w:p w:rsidR="000063C9" w:rsidRDefault="000063C9">
      <w:pPr>
        <w:pStyle w:val="ConsPlusNonformat"/>
        <w:rPr>
          <w:sz w:val="18"/>
          <w:szCs w:val="18"/>
        </w:rPr>
      </w:pPr>
      <w:r>
        <w:rPr>
          <w:sz w:val="18"/>
          <w:szCs w:val="18"/>
        </w:rPr>
        <w:t xml:space="preserve">               │    об образовании выявлено     │      │в </w:t>
      </w:r>
      <w:proofErr w:type="gramStart"/>
      <w:r>
        <w:rPr>
          <w:sz w:val="18"/>
          <w:szCs w:val="18"/>
        </w:rPr>
        <w:t>образовательное</w:t>
      </w:r>
      <w:proofErr w:type="gramEnd"/>
      <w:r>
        <w:rPr>
          <w:sz w:val="18"/>
          <w:szCs w:val="18"/>
        </w:rPr>
        <w:t xml:space="preserve"> │</w:t>
      </w:r>
    </w:p>
    <w:p w:rsidR="000063C9" w:rsidRDefault="000063C9">
      <w:pPr>
        <w:pStyle w:val="ConsPlusNonformat"/>
        <w:rPr>
          <w:sz w:val="18"/>
          <w:szCs w:val="18"/>
        </w:rPr>
      </w:pPr>
      <w:r>
        <w:rPr>
          <w:sz w:val="18"/>
          <w:szCs w:val="18"/>
        </w:rPr>
        <w:t xml:space="preserve">               └────────────────┬───────────────┘      │    учреждение    │</w:t>
      </w:r>
    </w:p>
    <w:p w:rsidR="000063C9" w:rsidRDefault="000063C9">
      <w:pPr>
        <w:pStyle w:val="ConsPlusNonformat"/>
        <w:rPr>
          <w:sz w:val="18"/>
          <w:szCs w:val="18"/>
        </w:rPr>
      </w:pPr>
      <w:r>
        <w:rPr>
          <w:sz w:val="18"/>
          <w:szCs w:val="18"/>
        </w:rPr>
        <w:t xml:space="preserve">                             да │                      │и (или) учредителю│</w:t>
      </w:r>
    </w:p>
    <w:p w:rsidR="000063C9" w:rsidRDefault="000063C9">
      <w:pPr>
        <w:pStyle w:val="ConsPlusNonformat"/>
        <w:rPr>
          <w:sz w:val="18"/>
          <w:szCs w:val="18"/>
        </w:rPr>
      </w:pPr>
      <w:r>
        <w:rPr>
          <w:sz w:val="18"/>
          <w:szCs w:val="18"/>
        </w:rPr>
        <w:t xml:space="preserve">                               \/                      │письма-уведомления│</w:t>
      </w:r>
    </w:p>
    <w:p w:rsidR="000063C9" w:rsidRDefault="000063C9">
      <w:pPr>
        <w:pStyle w:val="ConsPlusNonformat"/>
        <w:rPr>
          <w:sz w:val="18"/>
          <w:szCs w:val="18"/>
        </w:rPr>
      </w:pPr>
      <w:r>
        <w:rPr>
          <w:sz w:val="18"/>
          <w:szCs w:val="18"/>
        </w:rPr>
        <w:t xml:space="preserve">       ┌─────────────────────────────────────────────┐ │  о невыявлении   │</w:t>
      </w:r>
    </w:p>
    <w:p w:rsidR="000063C9" w:rsidRDefault="000063C9">
      <w:pPr>
        <w:pStyle w:val="ConsPlusNonformat"/>
        <w:rPr>
          <w:sz w:val="18"/>
          <w:szCs w:val="18"/>
        </w:rPr>
      </w:pPr>
      <w:r>
        <w:rPr>
          <w:sz w:val="18"/>
          <w:szCs w:val="18"/>
        </w:rPr>
        <w:t xml:space="preserve">       │  Направление </w:t>
      </w:r>
      <w:hyperlink w:anchor="Par408" w:history="1">
        <w:r>
          <w:rPr>
            <w:color w:val="0000FF"/>
            <w:sz w:val="18"/>
            <w:szCs w:val="18"/>
          </w:rPr>
          <w:t>предписания</w:t>
        </w:r>
      </w:hyperlink>
      <w:r>
        <w:rPr>
          <w:sz w:val="18"/>
          <w:szCs w:val="18"/>
        </w:rPr>
        <w:t xml:space="preserve"> </w:t>
      </w:r>
      <w:proofErr w:type="gramStart"/>
      <w:r>
        <w:rPr>
          <w:sz w:val="18"/>
          <w:szCs w:val="18"/>
        </w:rPr>
        <w:t>образовательному</w:t>
      </w:r>
      <w:proofErr w:type="gramEnd"/>
      <w:r>
        <w:rPr>
          <w:sz w:val="18"/>
          <w:szCs w:val="18"/>
        </w:rPr>
        <w:t xml:space="preserve">   │ │    нарушения     │</w:t>
      </w:r>
    </w:p>
    <w:p w:rsidR="000063C9" w:rsidRDefault="000063C9">
      <w:pPr>
        <w:pStyle w:val="ConsPlusNonformat"/>
        <w:rPr>
          <w:sz w:val="18"/>
          <w:szCs w:val="18"/>
        </w:rPr>
      </w:pPr>
      <w:r>
        <w:rPr>
          <w:sz w:val="18"/>
          <w:szCs w:val="18"/>
        </w:rPr>
        <w:t xml:space="preserve">       </w:t>
      </w:r>
      <w:proofErr w:type="gramStart"/>
      <w:r>
        <w:rPr>
          <w:sz w:val="18"/>
          <w:szCs w:val="18"/>
        </w:rPr>
        <w:t>│        учреждению и (или) учредителю        │ │   (</w:t>
      </w:r>
      <w:hyperlink w:anchor="Par283" w:history="1">
        <w:r>
          <w:rPr>
            <w:color w:val="0000FF"/>
            <w:sz w:val="18"/>
            <w:szCs w:val="18"/>
          </w:rPr>
          <w:t>пункт 3.7.2</w:t>
        </w:r>
      </w:hyperlink>
      <w:r>
        <w:rPr>
          <w:sz w:val="18"/>
          <w:szCs w:val="18"/>
        </w:rPr>
        <w:t xml:space="preserve">   │</w:t>
      </w:r>
      <w:proofErr w:type="gramEnd"/>
    </w:p>
    <w:p w:rsidR="000063C9" w:rsidRDefault="000063C9">
      <w:pPr>
        <w:pStyle w:val="ConsPlusNonformat"/>
        <w:rPr>
          <w:sz w:val="18"/>
          <w:szCs w:val="18"/>
        </w:rPr>
      </w:pPr>
      <w:r>
        <w:rPr>
          <w:sz w:val="18"/>
          <w:szCs w:val="18"/>
        </w:rPr>
        <w:t xml:space="preserve">       │     об устранении выявленного нарушения     │ │Административного │</w:t>
      </w:r>
    </w:p>
    <w:p w:rsidR="000063C9" w:rsidRDefault="000063C9">
      <w:pPr>
        <w:pStyle w:val="ConsPlusNonformat"/>
        <w:rPr>
          <w:sz w:val="18"/>
          <w:szCs w:val="18"/>
        </w:rPr>
      </w:pPr>
      <w:r>
        <w:rPr>
          <w:sz w:val="18"/>
          <w:szCs w:val="18"/>
        </w:rPr>
        <w:t xml:space="preserve">       │  (</w:t>
      </w:r>
      <w:hyperlink w:anchor="Par289" w:history="1">
        <w:r>
          <w:rPr>
            <w:color w:val="0000FF"/>
            <w:sz w:val="18"/>
            <w:szCs w:val="18"/>
          </w:rPr>
          <w:t>пункт 3.8</w:t>
        </w:r>
      </w:hyperlink>
      <w:r>
        <w:rPr>
          <w:sz w:val="18"/>
          <w:szCs w:val="18"/>
        </w:rPr>
        <w:t xml:space="preserve"> Административного регламента)   │ │   регламента)    │</w:t>
      </w:r>
    </w:p>
    <w:p w:rsidR="000063C9" w:rsidRDefault="000063C9">
      <w:pPr>
        <w:pStyle w:val="ConsPlusNonformat"/>
        <w:rPr>
          <w:sz w:val="18"/>
          <w:szCs w:val="18"/>
        </w:rPr>
      </w:pPr>
      <w:r>
        <w:rPr>
          <w:sz w:val="18"/>
          <w:szCs w:val="18"/>
        </w:rPr>
        <w:t xml:space="preserve">       └────────────────────────┬────────────────────┘ └────────────────┬─┘</w:t>
      </w:r>
    </w:p>
    <w:p w:rsidR="000063C9" w:rsidRDefault="000063C9">
      <w:pPr>
        <w:pStyle w:val="ConsPlusNonformat"/>
        <w:rPr>
          <w:sz w:val="18"/>
          <w:szCs w:val="18"/>
        </w:rPr>
      </w:pPr>
      <w:r>
        <w:rPr>
          <w:sz w:val="18"/>
          <w:szCs w:val="18"/>
        </w:rPr>
        <w:t xml:space="preserve">                               \/                                       │</w:t>
      </w:r>
    </w:p>
    <w:p w:rsidR="000063C9" w:rsidRDefault="000063C9">
      <w:pPr>
        <w:pStyle w:val="ConsPlusNonformat"/>
        <w:rPr>
          <w:sz w:val="18"/>
          <w:szCs w:val="18"/>
        </w:rPr>
      </w:pPr>
      <w:r>
        <w:rPr>
          <w:sz w:val="18"/>
          <w:szCs w:val="18"/>
        </w:rPr>
        <w:t xml:space="preserve">       ┌─────────────────────────────────────────────┐                  │</w:t>
      </w:r>
    </w:p>
    <w:p w:rsidR="000063C9" w:rsidRDefault="000063C9">
      <w:pPr>
        <w:pStyle w:val="ConsPlusNonformat"/>
        <w:rPr>
          <w:sz w:val="18"/>
          <w:szCs w:val="18"/>
        </w:rPr>
      </w:pPr>
      <w:r>
        <w:rPr>
          <w:sz w:val="18"/>
          <w:szCs w:val="18"/>
        </w:rPr>
        <w:t xml:space="preserve">       │     </w:t>
      </w:r>
      <w:proofErr w:type="gramStart"/>
      <w:r>
        <w:rPr>
          <w:sz w:val="18"/>
          <w:szCs w:val="18"/>
        </w:rPr>
        <w:t>Контроль за</w:t>
      </w:r>
      <w:proofErr w:type="gramEnd"/>
      <w:r>
        <w:rPr>
          <w:sz w:val="18"/>
          <w:szCs w:val="18"/>
        </w:rPr>
        <w:t xml:space="preserve"> исполнением предписания     │                  │</w:t>
      </w:r>
    </w:p>
    <w:p w:rsidR="000063C9" w:rsidRDefault="000063C9">
      <w:pPr>
        <w:pStyle w:val="ConsPlusNonformat"/>
        <w:rPr>
          <w:sz w:val="18"/>
          <w:szCs w:val="18"/>
        </w:rPr>
      </w:pPr>
      <w:r>
        <w:rPr>
          <w:sz w:val="18"/>
          <w:szCs w:val="18"/>
        </w:rPr>
        <w:t xml:space="preserve">       │  (</w:t>
      </w:r>
      <w:hyperlink w:anchor="Par299" w:history="1">
        <w:r>
          <w:rPr>
            <w:color w:val="0000FF"/>
            <w:sz w:val="18"/>
            <w:szCs w:val="18"/>
          </w:rPr>
          <w:t>пункт 3.9</w:t>
        </w:r>
      </w:hyperlink>
      <w:r>
        <w:rPr>
          <w:sz w:val="18"/>
          <w:szCs w:val="18"/>
        </w:rPr>
        <w:t xml:space="preserve"> Административного регламента)   │                  │</w:t>
      </w:r>
    </w:p>
    <w:p w:rsidR="000063C9" w:rsidRDefault="000063C9">
      <w:pPr>
        <w:pStyle w:val="ConsPlusNonformat"/>
        <w:rPr>
          <w:sz w:val="18"/>
          <w:szCs w:val="18"/>
        </w:rPr>
      </w:pPr>
      <w:r>
        <w:rPr>
          <w:sz w:val="18"/>
          <w:szCs w:val="18"/>
        </w:rPr>
        <w:t xml:space="preserve">       └─────────┬─────────────────────────────┬─────┘                  │</w:t>
      </w:r>
    </w:p>
    <w:p w:rsidR="000063C9" w:rsidRDefault="000063C9">
      <w:pPr>
        <w:pStyle w:val="ConsPlusNonformat"/>
        <w:rPr>
          <w:sz w:val="18"/>
          <w:szCs w:val="18"/>
        </w:rPr>
      </w:pPr>
      <w:r>
        <w:rPr>
          <w:sz w:val="18"/>
          <w:szCs w:val="18"/>
        </w:rPr>
        <w:t xml:space="preserve">                \/                            \/                        │</w:t>
      </w:r>
    </w:p>
    <w:p w:rsidR="000063C9" w:rsidRDefault="000063C9">
      <w:pPr>
        <w:pStyle w:val="ConsPlusNonformat"/>
        <w:rPr>
          <w:sz w:val="18"/>
          <w:szCs w:val="18"/>
        </w:rPr>
      </w:pPr>
      <w:r>
        <w:rPr>
          <w:sz w:val="18"/>
          <w:szCs w:val="18"/>
        </w:rPr>
        <w:t xml:space="preserve">   ┌───────────────────────────┐┌──────────────────────────────┐        │</w:t>
      </w:r>
    </w:p>
    <w:p w:rsidR="000063C9" w:rsidRDefault="000063C9">
      <w:pPr>
        <w:pStyle w:val="ConsPlusNonformat"/>
        <w:rPr>
          <w:sz w:val="18"/>
          <w:szCs w:val="18"/>
        </w:rPr>
      </w:pPr>
      <w:r>
        <w:rPr>
          <w:sz w:val="18"/>
          <w:szCs w:val="18"/>
        </w:rPr>
        <w:t xml:space="preserve">   │   Представление отчета    ││     Непоступление отчета     │        │</w:t>
      </w:r>
    </w:p>
    <w:p w:rsidR="000063C9" w:rsidRDefault="000063C9">
      <w:pPr>
        <w:pStyle w:val="ConsPlusNonformat"/>
        <w:rPr>
          <w:sz w:val="18"/>
          <w:szCs w:val="18"/>
        </w:rPr>
      </w:pPr>
      <w:r>
        <w:rPr>
          <w:sz w:val="18"/>
          <w:szCs w:val="18"/>
        </w:rPr>
        <w:t xml:space="preserve">   │ об исполнении предписания ││  об исполнении предписания   │        │</w:t>
      </w:r>
    </w:p>
    <w:p w:rsidR="000063C9" w:rsidRDefault="000063C9">
      <w:pPr>
        <w:pStyle w:val="ConsPlusNonformat"/>
        <w:rPr>
          <w:sz w:val="18"/>
          <w:szCs w:val="18"/>
        </w:rPr>
      </w:pPr>
      <w:r>
        <w:rPr>
          <w:sz w:val="18"/>
          <w:szCs w:val="18"/>
        </w:rPr>
        <w:t xml:space="preserve">   │образовательным учреждением││от образовательного учреждения│        │</w:t>
      </w:r>
    </w:p>
    <w:p w:rsidR="000063C9" w:rsidRDefault="000063C9">
      <w:pPr>
        <w:pStyle w:val="ConsPlusNonformat"/>
        <w:rPr>
          <w:sz w:val="18"/>
          <w:szCs w:val="18"/>
        </w:rPr>
      </w:pPr>
      <w:r>
        <w:rPr>
          <w:sz w:val="18"/>
          <w:szCs w:val="18"/>
        </w:rPr>
        <w:t xml:space="preserve">   │    и (или) учредителем    ││      и (или) учредителя      │        │</w:t>
      </w:r>
    </w:p>
    <w:p w:rsidR="000063C9" w:rsidRDefault="000063C9">
      <w:pPr>
        <w:pStyle w:val="ConsPlusNonformat"/>
        <w:rPr>
          <w:sz w:val="18"/>
          <w:szCs w:val="18"/>
        </w:rPr>
      </w:pPr>
      <w:r>
        <w:rPr>
          <w:sz w:val="18"/>
          <w:szCs w:val="18"/>
        </w:rPr>
        <w:t xml:space="preserve">   └─────────────┬─────────────┘└───────────────┬──────────────┘        │</w:t>
      </w:r>
    </w:p>
    <w:p w:rsidR="000063C9" w:rsidRDefault="000063C9">
      <w:pPr>
        <w:pStyle w:val="ConsPlusNonformat"/>
        <w:rPr>
          <w:sz w:val="18"/>
          <w:szCs w:val="18"/>
        </w:rPr>
      </w:pPr>
      <w:r>
        <w:rPr>
          <w:sz w:val="18"/>
          <w:szCs w:val="18"/>
        </w:rPr>
        <w:t xml:space="preserve">                \/                              │                       │</w:t>
      </w:r>
    </w:p>
    <w:p w:rsidR="000063C9" w:rsidRDefault="000063C9">
      <w:pPr>
        <w:pStyle w:val="ConsPlusNonformat"/>
        <w:rPr>
          <w:sz w:val="18"/>
          <w:szCs w:val="18"/>
        </w:rPr>
      </w:pPr>
      <w:r>
        <w:rPr>
          <w:sz w:val="18"/>
          <w:szCs w:val="18"/>
        </w:rPr>
        <w:t xml:space="preserve">   ┌───────────────────────────┐                │                       │</w:t>
      </w:r>
    </w:p>
    <w:p w:rsidR="000063C9" w:rsidRDefault="000063C9">
      <w:pPr>
        <w:pStyle w:val="ConsPlusNonformat"/>
        <w:rPr>
          <w:sz w:val="18"/>
          <w:szCs w:val="18"/>
        </w:rPr>
      </w:pPr>
      <w:r>
        <w:rPr>
          <w:sz w:val="18"/>
          <w:szCs w:val="18"/>
        </w:rPr>
        <w:t xml:space="preserve">   │    Отчет об исполнении    │ нет            │                       │</w:t>
      </w:r>
    </w:p>
    <w:p w:rsidR="000063C9" w:rsidRDefault="000063C9">
      <w:pPr>
        <w:pStyle w:val="ConsPlusNonformat"/>
        <w:rPr>
          <w:sz w:val="18"/>
          <w:szCs w:val="18"/>
        </w:rPr>
      </w:pPr>
      <w:r>
        <w:rPr>
          <w:sz w:val="18"/>
          <w:szCs w:val="18"/>
        </w:rPr>
        <w:t xml:space="preserve">   │предписания свидетельствует├────┐           │                       │</w:t>
      </w:r>
    </w:p>
    <w:p w:rsidR="000063C9" w:rsidRDefault="000063C9">
      <w:pPr>
        <w:pStyle w:val="ConsPlusNonformat"/>
        <w:rPr>
          <w:sz w:val="18"/>
          <w:szCs w:val="18"/>
        </w:rPr>
      </w:pPr>
      <w:r>
        <w:rPr>
          <w:sz w:val="18"/>
          <w:szCs w:val="18"/>
        </w:rPr>
        <w:t xml:space="preserve">   │ об исполнении предписания │    │           │                       │</w:t>
      </w:r>
    </w:p>
    <w:p w:rsidR="000063C9" w:rsidRDefault="000063C9">
      <w:pPr>
        <w:pStyle w:val="ConsPlusNonformat"/>
        <w:rPr>
          <w:sz w:val="18"/>
          <w:szCs w:val="18"/>
        </w:rPr>
      </w:pPr>
      <w:r>
        <w:rPr>
          <w:sz w:val="18"/>
          <w:szCs w:val="18"/>
        </w:rPr>
        <w:t xml:space="preserve">   └─────────────┬─────────────┘    │           │                       │</w:t>
      </w:r>
    </w:p>
    <w:p w:rsidR="000063C9" w:rsidRDefault="000063C9">
      <w:pPr>
        <w:pStyle w:val="ConsPlusNonformat"/>
        <w:rPr>
          <w:sz w:val="18"/>
          <w:szCs w:val="18"/>
        </w:rPr>
      </w:pPr>
      <w:r>
        <w:rPr>
          <w:sz w:val="18"/>
          <w:szCs w:val="18"/>
        </w:rPr>
        <w:t xml:space="preserve">             да \/                  │           │                       │</w:t>
      </w:r>
    </w:p>
    <w:p w:rsidR="000063C9" w:rsidRDefault="000063C9">
      <w:pPr>
        <w:pStyle w:val="ConsPlusNonformat"/>
        <w:rPr>
          <w:sz w:val="18"/>
          <w:szCs w:val="18"/>
        </w:rPr>
      </w:pPr>
      <w:r>
        <w:rPr>
          <w:sz w:val="18"/>
          <w:szCs w:val="18"/>
        </w:rPr>
        <w:t xml:space="preserve">  ┌─────────────────────────────┐   │           │                       │</w:t>
      </w:r>
    </w:p>
    <w:p w:rsidR="000063C9" w:rsidRDefault="000063C9">
      <w:pPr>
        <w:pStyle w:val="ConsPlusNonformat"/>
        <w:rPr>
          <w:sz w:val="18"/>
          <w:szCs w:val="18"/>
        </w:rPr>
      </w:pPr>
      <w:r>
        <w:rPr>
          <w:sz w:val="18"/>
          <w:szCs w:val="18"/>
        </w:rPr>
        <w:t xml:space="preserve">  │     Письмо-уведомление      │   │           │                       │</w:t>
      </w:r>
    </w:p>
    <w:p w:rsidR="000063C9" w:rsidRDefault="000063C9">
      <w:pPr>
        <w:pStyle w:val="ConsPlusNonformat"/>
        <w:rPr>
          <w:sz w:val="18"/>
          <w:szCs w:val="18"/>
        </w:rPr>
      </w:pPr>
      <w:r>
        <w:rPr>
          <w:sz w:val="18"/>
          <w:szCs w:val="18"/>
        </w:rPr>
        <w:t xml:space="preserve">  │ образовательному учреждению │   │           │                       │</w:t>
      </w:r>
    </w:p>
    <w:p w:rsidR="000063C9" w:rsidRDefault="000063C9">
      <w:pPr>
        <w:pStyle w:val="ConsPlusNonformat"/>
        <w:rPr>
          <w:sz w:val="18"/>
          <w:szCs w:val="18"/>
        </w:rPr>
      </w:pPr>
      <w:r>
        <w:rPr>
          <w:sz w:val="18"/>
          <w:szCs w:val="18"/>
        </w:rPr>
        <w:t xml:space="preserve">  │     и (или) учредителю      │   │           │                       │</w:t>
      </w:r>
    </w:p>
    <w:p w:rsidR="000063C9" w:rsidRDefault="000063C9">
      <w:pPr>
        <w:pStyle w:val="ConsPlusNonformat"/>
        <w:rPr>
          <w:sz w:val="18"/>
          <w:szCs w:val="18"/>
        </w:rPr>
      </w:pPr>
      <w:r>
        <w:rPr>
          <w:sz w:val="18"/>
          <w:szCs w:val="18"/>
        </w:rPr>
        <w:t xml:space="preserve"> ┌┤      о принятии отчета      │   │           │                       │</w:t>
      </w:r>
    </w:p>
    <w:p w:rsidR="000063C9" w:rsidRDefault="000063C9">
      <w:pPr>
        <w:pStyle w:val="ConsPlusNonformat"/>
        <w:rPr>
          <w:sz w:val="18"/>
          <w:szCs w:val="18"/>
        </w:rPr>
      </w:pPr>
      <w:r>
        <w:rPr>
          <w:sz w:val="18"/>
          <w:szCs w:val="18"/>
        </w:rPr>
        <w:t xml:space="preserve"> ││    и </w:t>
      </w:r>
      <w:proofErr w:type="gramStart"/>
      <w:r>
        <w:rPr>
          <w:sz w:val="18"/>
          <w:szCs w:val="18"/>
        </w:rPr>
        <w:t>снятии</w:t>
      </w:r>
      <w:proofErr w:type="gramEnd"/>
      <w:r>
        <w:rPr>
          <w:sz w:val="18"/>
          <w:szCs w:val="18"/>
        </w:rPr>
        <w:t xml:space="preserve"> предписания     │   │           │                       │</w:t>
      </w:r>
    </w:p>
    <w:p w:rsidR="000063C9" w:rsidRDefault="000063C9">
      <w:pPr>
        <w:pStyle w:val="ConsPlusNonformat"/>
        <w:rPr>
          <w:sz w:val="18"/>
          <w:szCs w:val="18"/>
        </w:rPr>
      </w:pPr>
      <w:r>
        <w:rPr>
          <w:sz w:val="18"/>
          <w:szCs w:val="18"/>
        </w:rPr>
        <w:t xml:space="preserve"> </w:t>
      </w:r>
      <w:proofErr w:type="gramStart"/>
      <w:r>
        <w:rPr>
          <w:sz w:val="18"/>
          <w:szCs w:val="18"/>
        </w:rPr>
        <w:t>││ с контроля (</w:t>
      </w:r>
      <w:hyperlink w:anchor="Par305" w:history="1">
        <w:r>
          <w:rPr>
            <w:color w:val="0000FF"/>
            <w:sz w:val="18"/>
            <w:szCs w:val="18"/>
          </w:rPr>
          <w:t>пункт 3.9.2.1.2</w:t>
        </w:r>
      </w:hyperlink>
      <w:r>
        <w:rPr>
          <w:sz w:val="18"/>
          <w:szCs w:val="18"/>
        </w:rPr>
        <w:t xml:space="preserve"> │   │           │                       │</w:t>
      </w:r>
      <w:proofErr w:type="gramEnd"/>
    </w:p>
    <w:p w:rsidR="000063C9" w:rsidRDefault="000063C9">
      <w:pPr>
        <w:pStyle w:val="ConsPlusNonformat"/>
        <w:rPr>
          <w:sz w:val="18"/>
          <w:szCs w:val="18"/>
        </w:rPr>
      </w:pPr>
      <w:r>
        <w:rPr>
          <w:sz w:val="18"/>
          <w:szCs w:val="18"/>
        </w:rPr>
        <w:t xml:space="preserve"> </w:t>
      </w:r>
      <w:proofErr w:type="gramStart"/>
      <w:r>
        <w:rPr>
          <w:sz w:val="18"/>
          <w:szCs w:val="18"/>
        </w:rPr>
        <w:t>││Административного регламента)│   │           │                       │</w:t>
      </w:r>
      <w:proofErr w:type="gramEnd"/>
    </w:p>
    <w:p w:rsidR="000063C9" w:rsidRDefault="000063C9">
      <w:pPr>
        <w:pStyle w:val="ConsPlusNonformat"/>
        <w:rPr>
          <w:sz w:val="18"/>
          <w:szCs w:val="18"/>
        </w:rPr>
      </w:pPr>
      <w:r>
        <w:rPr>
          <w:sz w:val="18"/>
          <w:szCs w:val="18"/>
        </w:rPr>
        <w:t xml:space="preserve"> │└─────────────────────────────┘   │           │                       │</w:t>
      </w:r>
    </w:p>
    <w:p w:rsidR="000063C9" w:rsidRDefault="000063C9">
      <w:pPr>
        <w:pStyle w:val="ConsPlusNonformat"/>
        <w:rPr>
          <w:sz w:val="18"/>
          <w:szCs w:val="18"/>
        </w:rPr>
      </w:pPr>
      <w:r>
        <w:rPr>
          <w:sz w:val="18"/>
          <w:szCs w:val="18"/>
        </w:rPr>
        <w:t xml:space="preserve"> │                                 \/          \/                       │</w:t>
      </w:r>
    </w:p>
    <w:p w:rsidR="000063C9" w:rsidRDefault="000063C9">
      <w:pPr>
        <w:pStyle w:val="ConsPlusNonformat"/>
        <w:rPr>
          <w:sz w:val="18"/>
          <w:szCs w:val="18"/>
        </w:rPr>
      </w:pPr>
      <w:r>
        <w:rPr>
          <w:sz w:val="18"/>
          <w:szCs w:val="18"/>
        </w:rPr>
        <w:t xml:space="preserve"> │                      ┌───────────────────────────────────┐           │</w:t>
      </w:r>
    </w:p>
    <w:p w:rsidR="000063C9" w:rsidRDefault="000063C9">
      <w:pPr>
        <w:pStyle w:val="ConsPlusNonformat"/>
        <w:rPr>
          <w:sz w:val="18"/>
          <w:szCs w:val="18"/>
        </w:rPr>
      </w:pPr>
      <w:r>
        <w:rPr>
          <w:sz w:val="18"/>
          <w:szCs w:val="18"/>
        </w:rPr>
        <w:t xml:space="preserve"> │                      │  Проведение внеплановой проверки  │           │</w:t>
      </w:r>
    </w:p>
    <w:p w:rsidR="000063C9" w:rsidRDefault="000063C9">
      <w:pPr>
        <w:pStyle w:val="ConsPlusNonformat"/>
        <w:rPr>
          <w:sz w:val="18"/>
          <w:szCs w:val="18"/>
        </w:rPr>
      </w:pPr>
      <w:r>
        <w:rPr>
          <w:sz w:val="18"/>
          <w:szCs w:val="18"/>
        </w:rPr>
        <w:t xml:space="preserve"> │                      │ с предметом проверки - выполнение │           │</w:t>
      </w:r>
    </w:p>
    <w:p w:rsidR="000063C9" w:rsidRDefault="000063C9">
      <w:pPr>
        <w:pStyle w:val="ConsPlusNonformat"/>
        <w:rPr>
          <w:sz w:val="18"/>
          <w:szCs w:val="18"/>
        </w:rPr>
      </w:pPr>
      <w:r>
        <w:rPr>
          <w:sz w:val="18"/>
          <w:szCs w:val="18"/>
        </w:rPr>
        <w:t xml:space="preserve"> │                      │    образовательным учреждением    │           │</w:t>
      </w:r>
    </w:p>
    <w:p w:rsidR="000063C9" w:rsidRDefault="000063C9">
      <w:pPr>
        <w:pStyle w:val="ConsPlusNonformat"/>
        <w:rPr>
          <w:sz w:val="18"/>
          <w:szCs w:val="18"/>
        </w:rPr>
      </w:pPr>
      <w:r>
        <w:rPr>
          <w:sz w:val="18"/>
          <w:szCs w:val="18"/>
        </w:rPr>
        <w:t xml:space="preserve"> │                      │и (или) учредителем ранее </w:t>
      </w:r>
      <w:proofErr w:type="gramStart"/>
      <w:r>
        <w:rPr>
          <w:sz w:val="18"/>
          <w:szCs w:val="18"/>
        </w:rPr>
        <w:t>выданного</w:t>
      </w:r>
      <w:proofErr w:type="gramEnd"/>
      <w:r>
        <w:rPr>
          <w:sz w:val="18"/>
          <w:szCs w:val="18"/>
        </w:rPr>
        <w:t>│           │</w:t>
      </w:r>
    </w:p>
    <w:p w:rsidR="000063C9" w:rsidRDefault="000063C9">
      <w:pPr>
        <w:pStyle w:val="ConsPlusNonformat"/>
        <w:rPr>
          <w:sz w:val="18"/>
          <w:szCs w:val="18"/>
        </w:rPr>
      </w:pPr>
      <w:r>
        <w:rPr>
          <w:sz w:val="18"/>
          <w:szCs w:val="18"/>
        </w:rPr>
        <w:t xml:space="preserve"> </w:t>
      </w:r>
      <w:proofErr w:type="gramStart"/>
      <w:r>
        <w:rPr>
          <w:sz w:val="18"/>
          <w:szCs w:val="18"/>
        </w:rPr>
        <w:t>│                      │    предписания (</w:t>
      </w:r>
      <w:hyperlink w:anchor="Par308" w:history="1">
        <w:r>
          <w:rPr>
            <w:color w:val="0000FF"/>
            <w:sz w:val="18"/>
            <w:szCs w:val="18"/>
          </w:rPr>
          <w:t>пункт 3.9.2.2</w:t>
        </w:r>
      </w:hyperlink>
      <w:r>
        <w:rPr>
          <w:sz w:val="18"/>
          <w:szCs w:val="18"/>
        </w:rPr>
        <w:t xml:space="preserve">     │           │</w:t>
      </w:r>
      <w:proofErr w:type="gramEnd"/>
    </w:p>
    <w:p w:rsidR="000063C9" w:rsidRDefault="000063C9">
      <w:pPr>
        <w:pStyle w:val="ConsPlusNonformat"/>
        <w:rPr>
          <w:sz w:val="18"/>
          <w:szCs w:val="18"/>
        </w:rPr>
      </w:pPr>
      <w:r>
        <w:rPr>
          <w:sz w:val="18"/>
          <w:szCs w:val="18"/>
        </w:rPr>
        <w:t xml:space="preserve"> </w:t>
      </w:r>
      <w:proofErr w:type="gramStart"/>
      <w:r>
        <w:rPr>
          <w:sz w:val="18"/>
          <w:szCs w:val="18"/>
        </w:rPr>
        <w:t>│                      │   Административного регламента)   │           │</w:t>
      </w:r>
      <w:proofErr w:type="gramEnd"/>
    </w:p>
    <w:p w:rsidR="000063C9" w:rsidRDefault="000063C9">
      <w:pPr>
        <w:pStyle w:val="ConsPlusNonformat"/>
        <w:rPr>
          <w:sz w:val="18"/>
          <w:szCs w:val="18"/>
        </w:rPr>
      </w:pPr>
      <w:r>
        <w:rPr>
          <w:sz w:val="18"/>
          <w:szCs w:val="18"/>
        </w:rPr>
        <w:t xml:space="preserve"> │                      └─────────────────┬─────────────────┘           │</w:t>
      </w:r>
    </w:p>
    <w:p w:rsidR="000063C9" w:rsidRDefault="000063C9">
      <w:pPr>
        <w:pStyle w:val="ConsPlusNonformat"/>
        <w:rPr>
          <w:sz w:val="18"/>
          <w:szCs w:val="18"/>
        </w:rPr>
      </w:pPr>
      <w:r>
        <w:rPr>
          <w:sz w:val="18"/>
          <w:szCs w:val="18"/>
        </w:rPr>
        <w:t xml:space="preserve"> │                                       \/                             │</w:t>
      </w:r>
    </w:p>
    <w:p w:rsidR="000063C9" w:rsidRDefault="000063C9">
      <w:pPr>
        <w:pStyle w:val="ConsPlusNonformat"/>
        <w:rPr>
          <w:sz w:val="18"/>
          <w:szCs w:val="18"/>
        </w:rPr>
      </w:pPr>
      <w:r>
        <w:rPr>
          <w:sz w:val="18"/>
          <w:szCs w:val="18"/>
        </w:rPr>
        <w:t xml:space="preserve"> │      ┌─────────────────────────────────────────────────────┐         │</w:t>
      </w:r>
    </w:p>
    <w:p w:rsidR="000063C9" w:rsidRDefault="000063C9">
      <w:pPr>
        <w:pStyle w:val="ConsPlusNonformat"/>
        <w:rPr>
          <w:sz w:val="18"/>
          <w:szCs w:val="18"/>
        </w:rPr>
      </w:pPr>
      <w:r>
        <w:rPr>
          <w:sz w:val="18"/>
          <w:szCs w:val="18"/>
        </w:rPr>
        <w:t xml:space="preserve"> │      │Принятие мер по факту невыполнения в срок предписания│         │</w:t>
      </w:r>
    </w:p>
    <w:p w:rsidR="000063C9" w:rsidRDefault="000063C9">
      <w:pPr>
        <w:pStyle w:val="ConsPlusNonformat"/>
        <w:rPr>
          <w:sz w:val="18"/>
          <w:szCs w:val="18"/>
        </w:rPr>
      </w:pPr>
      <w:r>
        <w:rPr>
          <w:sz w:val="18"/>
          <w:szCs w:val="18"/>
        </w:rPr>
        <w:t xml:space="preserve"> │      │      об устранении нарушений </w:t>
      </w:r>
      <w:hyperlink r:id="rId55" w:history="1">
        <w:r>
          <w:rPr>
            <w:color w:val="0000FF"/>
            <w:sz w:val="18"/>
            <w:szCs w:val="18"/>
          </w:rPr>
          <w:t>законодательства</w:t>
        </w:r>
      </w:hyperlink>
      <w:r>
        <w:rPr>
          <w:sz w:val="18"/>
          <w:szCs w:val="18"/>
        </w:rPr>
        <w:t xml:space="preserve">       │         │</w:t>
      </w:r>
    </w:p>
    <w:p w:rsidR="000063C9" w:rsidRDefault="000063C9">
      <w:pPr>
        <w:pStyle w:val="ConsPlusNonformat"/>
        <w:rPr>
          <w:sz w:val="18"/>
          <w:szCs w:val="18"/>
        </w:rPr>
      </w:pPr>
      <w:r>
        <w:rPr>
          <w:sz w:val="18"/>
          <w:szCs w:val="18"/>
        </w:rPr>
        <w:t xml:space="preserve"> </w:t>
      </w:r>
      <w:proofErr w:type="gramStart"/>
      <w:r>
        <w:rPr>
          <w:sz w:val="18"/>
          <w:szCs w:val="18"/>
        </w:rPr>
        <w:t>│      │   Российской Федерации об образовании (</w:t>
      </w:r>
      <w:hyperlink w:anchor="Par316" w:history="1">
        <w:r>
          <w:rPr>
            <w:color w:val="0000FF"/>
            <w:sz w:val="18"/>
            <w:szCs w:val="18"/>
          </w:rPr>
          <w:t>пункт 3.10</w:t>
        </w:r>
      </w:hyperlink>
      <w:r>
        <w:rPr>
          <w:sz w:val="18"/>
          <w:szCs w:val="18"/>
        </w:rPr>
        <w:t xml:space="preserve">   │         │</w:t>
      </w:r>
      <w:proofErr w:type="gramEnd"/>
    </w:p>
    <w:p w:rsidR="000063C9" w:rsidRDefault="000063C9">
      <w:pPr>
        <w:pStyle w:val="ConsPlusNonformat"/>
        <w:rPr>
          <w:sz w:val="18"/>
          <w:szCs w:val="18"/>
        </w:rPr>
      </w:pPr>
      <w:r>
        <w:rPr>
          <w:sz w:val="18"/>
          <w:szCs w:val="18"/>
        </w:rPr>
        <w:t xml:space="preserve"> </w:t>
      </w:r>
      <w:proofErr w:type="gramStart"/>
      <w:r>
        <w:rPr>
          <w:sz w:val="18"/>
          <w:szCs w:val="18"/>
        </w:rPr>
        <w:t>│      │           Административного регламента)             │         │</w:t>
      </w:r>
      <w:proofErr w:type="gramEnd"/>
    </w:p>
    <w:p w:rsidR="000063C9" w:rsidRDefault="000063C9">
      <w:pPr>
        <w:pStyle w:val="ConsPlusNonformat"/>
        <w:rPr>
          <w:sz w:val="18"/>
          <w:szCs w:val="18"/>
        </w:rPr>
      </w:pPr>
      <w:r>
        <w:rPr>
          <w:sz w:val="18"/>
          <w:szCs w:val="18"/>
        </w:rPr>
        <w:t xml:space="preserve"> │      └─────────────────┬───────────────────────────────┬───┘         │</w:t>
      </w:r>
    </w:p>
    <w:p w:rsidR="000063C9" w:rsidRDefault="000063C9">
      <w:pPr>
        <w:pStyle w:val="ConsPlusNonformat"/>
        <w:rPr>
          <w:sz w:val="18"/>
          <w:szCs w:val="18"/>
        </w:rPr>
      </w:pPr>
      <w:r>
        <w:rPr>
          <w:sz w:val="18"/>
          <w:szCs w:val="18"/>
        </w:rPr>
        <w:t xml:space="preserve"> │                       \/                              \/             │</w:t>
      </w:r>
    </w:p>
    <w:p w:rsidR="000063C9" w:rsidRDefault="000063C9">
      <w:pPr>
        <w:pStyle w:val="ConsPlusNonformat"/>
        <w:rPr>
          <w:sz w:val="18"/>
          <w:szCs w:val="18"/>
        </w:rPr>
      </w:pPr>
      <w:r>
        <w:rPr>
          <w:sz w:val="18"/>
          <w:szCs w:val="18"/>
        </w:rPr>
        <w:lastRenderedPageBreak/>
        <w:t xml:space="preserve"> │┌──────────────────────────────────────────┐ ┌──────────────────────┐ │</w:t>
      </w:r>
    </w:p>
    <w:p w:rsidR="000063C9" w:rsidRDefault="000063C9">
      <w:pPr>
        <w:pStyle w:val="ConsPlusNonformat"/>
        <w:rPr>
          <w:sz w:val="18"/>
          <w:szCs w:val="18"/>
        </w:rPr>
      </w:pPr>
      <w:r>
        <w:rPr>
          <w:sz w:val="18"/>
          <w:szCs w:val="18"/>
        </w:rPr>
        <w:t xml:space="preserve"> ││    Приостановление действия лицензии     │ │   Возбуждение дела   │ │</w:t>
      </w:r>
    </w:p>
    <w:p w:rsidR="000063C9" w:rsidRDefault="000063C9">
      <w:pPr>
        <w:pStyle w:val="ConsPlusNonformat"/>
        <w:rPr>
          <w:sz w:val="18"/>
          <w:szCs w:val="18"/>
        </w:rPr>
      </w:pPr>
      <w:r>
        <w:rPr>
          <w:sz w:val="18"/>
          <w:szCs w:val="18"/>
        </w:rPr>
        <w:t xml:space="preserve"> ││   полностью или в отношении </w:t>
      </w:r>
      <w:proofErr w:type="gramStart"/>
      <w:r>
        <w:rPr>
          <w:sz w:val="18"/>
          <w:szCs w:val="18"/>
        </w:rPr>
        <w:t>отдельных</w:t>
      </w:r>
      <w:proofErr w:type="gramEnd"/>
      <w:r>
        <w:rPr>
          <w:sz w:val="18"/>
          <w:szCs w:val="18"/>
        </w:rPr>
        <w:t xml:space="preserve">    │ │ об административном  │ │</w:t>
      </w:r>
    </w:p>
    <w:p w:rsidR="000063C9" w:rsidRDefault="000063C9">
      <w:pPr>
        <w:pStyle w:val="ConsPlusNonformat"/>
        <w:rPr>
          <w:sz w:val="18"/>
          <w:szCs w:val="18"/>
        </w:rPr>
      </w:pPr>
      <w:r>
        <w:rPr>
          <w:sz w:val="18"/>
          <w:szCs w:val="18"/>
        </w:rPr>
        <w:t xml:space="preserve"> ││образовательных программ, </w:t>
      </w:r>
      <w:proofErr w:type="gramStart"/>
      <w:r>
        <w:rPr>
          <w:sz w:val="18"/>
          <w:szCs w:val="18"/>
        </w:rPr>
        <w:t>образовательной</w:t>
      </w:r>
      <w:proofErr w:type="gramEnd"/>
      <w:r>
        <w:rPr>
          <w:sz w:val="18"/>
          <w:szCs w:val="18"/>
        </w:rPr>
        <w:t xml:space="preserve"> │ │    правонарушении    │ │</w:t>
      </w:r>
    </w:p>
    <w:p w:rsidR="000063C9" w:rsidRDefault="000063C9">
      <w:pPr>
        <w:pStyle w:val="ConsPlusNonformat"/>
        <w:rPr>
          <w:sz w:val="18"/>
          <w:szCs w:val="18"/>
        </w:rPr>
      </w:pPr>
      <w:r>
        <w:rPr>
          <w:sz w:val="18"/>
          <w:szCs w:val="18"/>
        </w:rPr>
        <w:t xml:space="preserve"> </w:t>
      </w:r>
      <w:proofErr w:type="gramStart"/>
      <w:r>
        <w:rPr>
          <w:sz w:val="18"/>
          <w:szCs w:val="18"/>
        </w:rPr>
        <w:t>││деятельности филиалов, места осуществления│ │(</w:t>
      </w:r>
      <w:hyperlink w:anchor="Par318" w:history="1">
        <w:r>
          <w:rPr>
            <w:color w:val="0000FF"/>
            <w:sz w:val="18"/>
            <w:szCs w:val="18"/>
          </w:rPr>
          <w:t>пункты 3.10.2</w:t>
        </w:r>
      </w:hyperlink>
      <w:r>
        <w:rPr>
          <w:sz w:val="18"/>
          <w:szCs w:val="18"/>
        </w:rPr>
        <w:t xml:space="preserve">, </w:t>
      </w:r>
      <w:hyperlink w:anchor="Par319" w:history="1">
        <w:r>
          <w:rPr>
            <w:color w:val="0000FF"/>
            <w:sz w:val="18"/>
            <w:szCs w:val="18"/>
          </w:rPr>
          <w:t>3.10.3</w:t>
        </w:r>
      </w:hyperlink>
      <w:r>
        <w:rPr>
          <w:sz w:val="18"/>
          <w:szCs w:val="18"/>
        </w:rPr>
        <w:t>│ │</w:t>
      </w:r>
      <w:proofErr w:type="gramEnd"/>
    </w:p>
    <w:p w:rsidR="000063C9" w:rsidRDefault="000063C9">
      <w:pPr>
        <w:pStyle w:val="ConsPlusNonformat"/>
        <w:rPr>
          <w:sz w:val="18"/>
          <w:szCs w:val="18"/>
        </w:rPr>
      </w:pPr>
      <w:r>
        <w:rPr>
          <w:sz w:val="18"/>
          <w:szCs w:val="18"/>
        </w:rPr>
        <w:t xml:space="preserve"> </w:t>
      </w:r>
      <w:proofErr w:type="gramStart"/>
      <w:r>
        <w:rPr>
          <w:sz w:val="18"/>
          <w:szCs w:val="18"/>
        </w:rPr>
        <w:t>││образовательной деятельности (</w:t>
      </w:r>
      <w:hyperlink w:anchor="Par319" w:history="1">
        <w:r>
          <w:rPr>
            <w:color w:val="0000FF"/>
            <w:sz w:val="18"/>
            <w:szCs w:val="18"/>
          </w:rPr>
          <w:t>пункт 3.10.3</w:t>
        </w:r>
      </w:hyperlink>
      <w:r>
        <w:rPr>
          <w:sz w:val="18"/>
          <w:szCs w:val="18"/>
        </w:rPr>
        <w:t>│ │  Административного   │ │</w:t>
      </w:r>
      <w:proofErr w:type="gramEnd"/>
    </w:p>
    <w:p w:rsidR="000063C9" w:rsidRDefault="000063C9">
      <w:pPr>
        <w:pStyle w:val="ConsPlusNonformat"/>
        <w:rPr>
          <w:sz w:val="18"/>
          <w:szCs w:val="18"/>
        </w:rPr>
      </w:pPr>
      <w:r>
        <w:rPr>
          <w:sz w:val="18"/>
          <w:szCs w:val="18"/>
        </w:rPr>
        <w:t xml:space="preserve"> </w:t>
      </w:r>
      <w:proofErr w:type="gramStart"/>
      <w:r>
        <w:rPr>
          <w:sz w:val="18"/>
          <w:szCs w:val="18"/>
        </w:rPr>
        <w:t>││      Административного регламента)       │ │     регламента)      │ │</w:t>
      </w:r>
      <w:proofErr w:type="gramEnd"/>
    </w:p>
    <w:p w:rsidR="000063C9" w:rsidRDefault="000063C9">
      <w:pPr>
        <w:pStyle w:val="ConsPlusNonformat"/>
        <w:rPr>
          <w:sz w:val="18"/>
          <w:szCs w:val="18"/>
        </w:rPr>
      </w:pPr>
      <w:r>
        <w:rPr>
          <w:sz w:val="18"/>
          <w:szCs w:val="18"/>
        </w:rPr>
        <w:t xml:space="preserve"> │└──┬─────────────────────────────────────┬─┘ └─────────────────────┬┘ │</w:t>
      </w:r>
    </w:p>
    <w:p w:rsidR="000063C9" w:rsidRDefault="000063C9">
      <w:pPr>
        <w:pStyle w:val="ConsPlusNonformat"/>
        <w:rPr>
          <w:sz w:val="18"/>
          <w:szCs w:val="18"/>
        </w:rPr>
      </w:pPr>
      <w:r>
        <w:rPr>
          <w:sz w:val="18"/>
          <w:szCs w:val="18"/>
        </w:rPr>
        <w:t xml:space="preserve"> │  \/                                    \/                         │  │</w:t>
      </w:r>
    </w:p>
    <w:p w:rsidR="000063C9" w:rsidRDefault="000063C9">
      <w:pPr>
        <w:pStyle w:val="ConsPlusNonformat"/>
        <w:rPr>
          <w:sz w:val="18"/>
          <w:szCs w:val="18"/>
        </w:rPr>
      </w:pPr>
      <w:r>
        <w:rPr>
          <w:sz w:val="18"/>
          <w:szCs w:val="18"/>
        </w:rPr>
        <w:t xml:space="preserve"> │┌───────────────────────────────┐┌───────────────────────────────┐ │  │</w:t>
      </w:r>
    </w:p>
    <w:p w:rsidR="000063C9" w:rsidRDefault="000063C9">
      <w:pPr>
        <w:pStyle w:val="ConsPlusNonformat"/>
        <w:rPr>
          <w:sz w:val="18"/>
          <w:szCs w:val="18"/>
        </w:rPr>
      </w:pPr>
      <w:r>
        <w:rPr>
          <w:sz w:val="18"/>
          <w:szCs w:val="18"/>
        </w:rPr>
        <w:t xml:space="preserve"> ││         Представление         ││        Непредставление        │ │  │</w:t>
      </w:r>
    </w:p>
    <w:p w:rsidR="000063C9" w:rsidRDefault="000063C9">
      <w:pPr>
        <w:pStyle w:val="ConsPlusNonformat"/>
        <w:rPr>
          <w:sz w:val="18"/>
          <w:szCs w:val="18"/>
        </w:rPr>
      </w:pPr>
      <w:r>
        <w:rPr>
          <w:sz w:val="18"/>
          <w:szCs w:val="18"/>
        </w:rPr>
        <w:t xml:space="preserve"> ││  образовательным учреждением  ││  образовательным учреждением  │ │  │</w:t>
      </w:r>
    </w:p>
    <w:p w:rsidR="000063C9" w:rsidRDefault="000063C9">
      <w:pPr>
        <w:pStyle w:val="ConsPlusNonformat"/>
        <w:rPr>
          <w:sz w:val="18"/>
          <w:szCs w:val="18"/>
        </w:rPr>
      </w:pPr>
      <w:r>
        <w:rPr>
          <w:sz w:val="18"/>
          <w:szCs w:val="18"/>
        </w:rPr>
        <w:t xml:space="preserve"> ││и (или) учредителем документов,││и (или) учредителем документов,│ │  │</w:t>
      </w:r>
    </w:p>
    <w:p w:rsidR="000063C9" w:rsidRDefault="000063C9">
      <w:pPr>
        <w:pStyle w:val="ConsPlusNonformat"/>
        <w:rPr>
          <w:sz w:val="18"/>
          <w:szCs w:val="18"/>
        </w:rPr>
      </w:pPr>
      <w:r>
        <w:rPr>
          <w:sz w:val="18"/>
          <w:szCs w:val="18"/>
        </w:rPr>
        <w:t xml:space="preserve"> ││     </w:t>
      </w:r>
      <w:proofErr w:type="gramStart"/>
      <w:r>
        <w:rPr>
          <w:sz w:val="18"/>
          <w:szCs w:val="18"/>
        </w:rPr>
        <w:t>содержащих</w:t>
      </w:r>
      <w:proofErr w:type="gramEnd"/>
      <w:r>
        <w:rPr>
          <w:sz w:val="18"/>
          <w:szCs w:val="18"/>
        </w:rPr>
        <w:t xml:space="preserve"> сведения,      ││     содержащих сведения,      │ │  │</w:t>
      </w:r>
    </w:p>
    <w:p w:rsidR="000063C9" w:rsidRDefault="000063C9">
      <w:pPr>
        <w:pStyle w:val="ConsPlusNonformat"/>
        <w:rPr>
          <w:sz w:val="18"/>
          <w:szCs w:val="18"/>
        </w:rPr>
      </w:pPr>
      <w:r>
        <w:rPr>
          <w:sz w:val="18"/>
          <w:szCs w:val="18"/>
        </w:rPr>
        <w:t xml:space="preserve"> ││   </w:t>
      </w:r>
      <w:proofErr w:type="gramStart"/>
      <w:r>
        <w:rPr>
          <w:sz w:val="18"/>
          <w:szCs w:val="18"/>
        </w:rPr>
        <w:t>подтверждающие</w:t>
      </w:r>
      <w:proofErr w:type="gramEnd"/>
      <w:r>
        <w:rPr>
          <w:sz w:val="18"/>
          <w:szCs w:val="18"/>
        </w:rPr>
        <w:t xml:space="preserve"> исполнение   ││   подтверждающие исполнение   │ │  │</w:t>
      </w:r>
    </w:p>
    <w:p w:rsidR="000063C9" w:rsidRDefault="000063C9">
      <w:pPr>
        <w:pStyle w:val="ConsPlusNonformat"/>
        <w:rPr>
          <w:sz w:val="18"/>
          <w:szCs w:val="18"/>
        </w:rPr>
      </w:pPr>
      <w:r>
        <w:rPr>
          <w:sz w:val="18"/>
          <w:szCs w:val="18"/>
        </w:rPr>
        <w:t xml:space="preserve"> ││          предписания          ││          </w:t>
      </w:r>
      <w:proofErr w:type="gramStart"/>
      <w:r>
        <w:rPr>
          <w:sz w:val="18"/>
          <w:szCs w:val="18"/>
        </w:rPr>
        <w:t>предписания</w:t>
      </w:r>
      <w:proofErr w:type="gramEnd"/>
      <w:r>
        <w:rPr>
          <w:sz w:val="18"/>
          <w:szCs w:val="18"/>
        </w:rPr>
        <w:t xml:space="preserve">          │ │  │</w:t>
      </w:r>
    </w:p>
    <w:p w:rsidR="000063C9" w:rsidRDefault="000063C9">
      <w:pPr>
        <w:pStyle w:val="ConsPlusNonformat"/>
        <w:rPr>
          <w:sz w:val="18"/>
          <w:szCs w:val="18"/>
        </w:rPr>
      </w:pPr>
      <w:r>
        <w:rPr>
          <w:sz w:val="18"/>
          <w:szCs w:val="18"/>
        </w:rPr>
        <w:t xml:space="preserve"> │└───────────────┬───────────────┘└────────────────┬──────────────┘ │  │</w:t>
      </w:r>
    </w:p>
    <w:p w:rsidR="000063C9" w:rsidRDefault="000063C9">
      <w:pPr>
        <w:pStyle w:val="ConsPlusNonformat"/>
        <w:rPr>
          <w:sz w:val="18"/>
          <w:szCs w:val="18"/>
        </w:rPr>
      </w:pPr>
      <w:r>
        <w:rPr>
          <w:sz w:val="18"/>
          <w:szCs w:val="18"/>
        </w:rPr>
        <w:t xml:space="preserve"> │               \/                                \/                │  │</w:t>
      </w:r>
    </w:p>
    <w:p w:rsidR="000063C9" w:rsidRDefault="000063C9">
      <w:pPr>
        <w:pStyle w:val="ConsPlusNonformat"/>
        <w:rPr>
          <w:sz w:val="18"/>
          <w:szCs w:val="18"/>
        </w:rPr>
      </w:pPr>
      <w:r>
        <w:rPr>
          <w:sz w:val="18"/>
          <w:szCs w:val="18"/>
        </w:rPr>
        <w:t xml:space="preserve"> │┌───────────────────────────────┐┌────────────────────────────────┐│  │</w:t>
      </w:r>
    </w:p>
    <w:p w:rsidR="000063C9" w:rsidRDefault="000063C9">
      <w:pPr>
        <w:pStyle w:val="ConsPlusNonformat"/>
        <w:rPr>
          <w:sz w:val="18"/>
          <w:szCs w:val="18"/>
        </w:rPr>
      </w:pPr>
      <w:r>
        <w:rPr>
          <w:sz w:val="18"/>
          <w:szCs w:val="18"/>
        </w:rPr>
        <w:t xml:space="preserve"> ││Возобновление действия лицензии││Заявление в суд об аннулировании││  │</w:t>
      </w:r>
    </w:p>
    <w:p w:rsidR="000063C9" w:rsidRDefault="000063C9">
      <w:pPr>
        <w:pStyle w:val="ConsPlusNonformat"/>
        <w:rPr>
          <w:sz w:val="18"/>
          <w:szCs w:val="18"/>
        </w:rPr>
      </w:pPr>
      <w:r>
        <w:rPr>
          <w:sz w:val="18"/>
          <w:szCs w:val="18"/>
        </w:rPr>
        <w:t xml:space="preserve"> ││   полностью или в отношении   ││   лицензии, приостановление    ││  │</w:t>
      </w:r>
    </w:p>
    <w:p w:rsidR="000063C9" w:rsidRDefault="000063C9">
      <w:pPr>
        <w:pStyle w:val="ConsPlusNonformat"/>
        <w:rPr>
          <w:sz w:val="18"/>
          <w:szCs w:val="18"/>
        </w:rPr>
      </w:pPr>
      <w:r>
        <w:rPr>
          <w:sz w:val="18"/>
          <w:szCs w:val="18"/>
        </w:rPr>
        <w:t xml:space="preserve"> ││   </w:t>
      </w:r>
      <w:proofErr w:type="gramStart"/>
      <w:r>
        <w:rPr>
          <w:sz w:val="18"/>
          <w:szCs w:val="18"/>
        </w:rPr>
        <w:t>отдельных</w:t>
      </w:r>
      <w:proofErr w:type="gramEnd"/>
      <w:r>
        <w:rPr>
          <w:sz w:val="18"/>
          <w:szCs w:val="18"/>
        </w:rPr>
        <w:t xml:space="preserve"> образовательных   ││  действия лицензии на период   ││  │</w:t>
      </w:r>
    </w:p>
    <w:p w:rsidR="000063C9" w:rsidRDefault="000063C9">
      <w:pPr>
        <w:pStyle w:val="ConsPlusNonformat"/>
        <w:rPr>
          <w:sz w:val="18"/>
          <w:szCs w:val="18"/>
        </w:rPr>
      </w:pPr>
      <w:r>
        <w:rPr>
          <w:sz w:val="18"/>
          <w:szCs w:val="18"/>
        </w:rPr>
        <w:t xml:space="preserve"> ││   программ, </w:t>
      </w:r>
      <w:proofErr w:type="gramStart"/>
      <w:r>
        <w:rPr>
          <w:sz w:val="18"/>
          <w:szCs w:val="18"/>
        </w:rPr>
        <w:t>образовательной</w:t>
      </w:r>
      <w:proofErr w:type="gramEnd"/>
      <w:r>
        <w:rPr>
          <w:sz w:val="18"/>
          <w:szCs w:val="18"/>
        </w:rPr>
        <w:t xml:space="preserve">   ││ до вступления в законную силу  ││  │</w:t>
      </w:r>
    </w:p>
    <w:p w:rsidR="000063C9" w:rsidRDefault="000063C9">
      <w:pPr>
        <w:pStyle w:val="ConsPlusNonformat"/>
        <w:rPr>
          <w:sz w:val="18"/>
          <w:szCs w:val="18"/>
        </w:rPr>
      </w:pPr>
      <w:r>
        <w:rPr>
          <w:sz w:val="18"/>
          <w:szCs w:val="18"/>
        </w:rPr>
        <w:t xml:space="preserve"> </w:t>
      </w:r>
      <w:proofErr w:type="gramStart"/>
      <w:r>
        <w:rPr>
          <w:sz w:val="18"/>
          <w:szCs w:val="18"/>
        </w:rPr>
        <w:t>││ деятельности филиалов, места  ││   решения суда (</w:t>
      </w:r>
      <w:hyperlink w:anchor="Par329" w:history="1">
        <w:r>
          <w:rPr>
            <w:color w:val="0000FF"/>
            <w:sz w:val="18"/>
            <w:szCs w:val="18"/>
          </w:rPr>
          <w:t>пункт 3.10.7</w:t>
        </w:r>
      </w:hyperlink>
      <w:r>
        <w:rPr>
          <w:sz w:val="18"/>
          <w:szCs w:val="18"/>
        </w:rPr>
        <w:t xml:space="preserve">   ││  │</w:t>
      </w:r>
      <w:proofErr w:type="gramEnd"/>
    </w:p>
    <w:p w:rsidR="000063C9" w:rsidRDefault="000063C9">
      <w:pPr>
        <w:pStyle w:val="ConsPlusNonformat"/>
        <w:rPr>
          <w:sz w:val="18"/>
          <w:szCs w:val="18"/>
        </w:rPr>
      </w:pPr>
      <w:r>
        <w:rPr>
          <w:sz w:val="18"/>
          <w:szCs w:val="18"/>
        </w:rPr>
        <w:t xml:space="preserve"> ││ осуществления </w:t>
      </w:r>
      <w:proofErr w:type="gramStart"/>
      <w:r>
        <w:rPr>
          <w:sz w:val="18"/>
          <w:szCs w:val="18"/>
        </w:rPr>
        <w:t>образовательной</w:t>
      </w:r>
      <w:proofErr w:type="gramEnd"/>
      <w:r>
        <w:rPr>
          <w:sz w:val="18"/>
          <w:szCs w:val="18"/>
        </w:rPr>
        <w:t xml:space="preserve"> ││ Административного регламента)  ││  │</w:t>
      </w:r>
    </w:p>
    <w:p w:rsidR="000063C9" w:rsidRDefault="000063C9">
      <w:pPr>
        <w:pStyle w:val="ConsPlusNonformat"/>
        <w:rPr>
          <w:sz w:val="18"/>
          <w:szCs w:val="18"/>
        </w:rPr>
      </w:pPr>
      <w:r>
        <w:rPr>
          <w:sz w:val="18"/>
          <w:szCs w:val="18"/>
        </w:rPr>
        <w:t xml:space="preserve"> </w:t>
      </w:r>
      <w:proofErr w:type="gramStart"/>
      <w:r>
        <w:rPr>
          <w:sz w:val="18"/>
          <w:szCs w:val="18"/>
        </w:rPr>
        <w:t>││  деятельности (</w:t>
      </w:r>
      <w:hyperlink w:anchor="Par324" w:history="1">
        <w:r>
          <w:rPr>
            <w:color w:val="0000FF"/>
            <w:sz w:val="18"/>
            <w:szCs w:val="18"/>
          </w:rPr>
          <w:t>пункт 3.10.6</w:t>
        </w:r>
      </w:hyperlink>
      <w:r>
        <w:rPr>
          <w:sz w:val="18"/>
          <w:szCs w:val="18"/>
        </w:rPr>
        <w:t xml:space="preserve">   │└────────────────┬───────────────┘│  │</w:t>
      </w:r>
      <w:proofErr w:type="gramEnd"/>
    </w:p>
    <w:p w:rsidR="000063C9" w:rsidRDefault="000063C9">
      <w:pPr>
        <w:pStyle w:val="ConsPlusNonformat"/>
        <w:rPr>
          <w:sz w:val="18"/>
          <w:szCs w:val="18"/>
        </w:rPr>
      </w:pPr>
      <w:r>
        <w:rPr>
          <w:sz w:val="18"/>
          <w:szCs w:val="18"/>
        </w:rPr>
        <w:t xml:space="preserve"> </w:t>
      </w:r>
      <w:proofErr w:type="gramStart"/>
      <w:r>
        <w:rPr>
          <w:sz w:val="18"/>
          <w:szCs w:val="18"/>
        </w:rPr>
        <w:t>││ Административного регламента) │                 │                │  │</w:t>
      </w:r>
      <w:proofErr w:type="gramEnd"/>
    </w:p>
    <w:p w:rsidR="000063C9" w:rsidRDefault="000063C9">
      <w:pPr>
        <w:pStyle w:val="ConsPlusNonformat"/>
        <w:rPr>
          <w:sz w:val="18"/>
          <w:szCs w:val="18"/>
        </w:rPr>
      </w:pPr>
      <w:r>
        <w:rPr>
          <w:sz w:val="18"/>
          <w:szCs w:val="18"/>
        </w:rPr>
        <w:t xml:space="preserve"> │└───────────────┬───────────────┘                 │                │  │</w:t>
      </w:r>
    </w:p>
    <w:p w:rsidR="000063C9" w:rsidRDefault="000063C9">
      <w:pPr>
        <w:pStyle w:val="ConsPlusNonformat"/>
        <w:rPr>
          <w:sz w:val="18"/>
          <w:szCs w:val="18"/>
        </w:rPr>
      </w:pPr>
      <w:r>
        <w:rPr>
          <w:sz w:val="18"/>
          <w:szCs w:val="18"/>
        </w:rPr>
        <w:t>\/               \/                                \/               \/ \/</w:t>
      </w:r>
    </w:p>
    <w:p w:rsidR="000063C9" w:rsidRDefault="000063C9">
      <w:pPr>
        <w:pStyle w:val="ConsPlusNonformat"/>
        <w:rPr>
          <w:sz w:val="18"/>
          <w:szCs w:val="18"/>
        </w:rPr>
      </w:pPr>
      <w:r>
        <w:rPr>
          <w:sz w:val="18"/>
          <w:szCs w:val="18"/>
        </w:rPr>
        <w:t>┌─────────────────────────────────────────────────────────────────────────┐</w:t>
      </w:r>
    </w:p>
    <w:p w:rsidR="000063C9" w:rsidRDefault="000063C9">
      <w:pPr>
        <w:pStyle w:val="ConsPlusNonformat"/>
        <w:rPr>
          <w:sz w:val="18"/>
          <w:szCs w:val="18"/>
        </w:rPr>
      </w:pPr>
      <w:proofErr w:type="gramStart"/>
      <w:r>
        <w:rPr>
          <w:sz w:val="18"/>
          <w:szCs w:val="18"/>
        </w:rPr>
        <w:t>│  Внесение информации о результатах проверки в базу данных (</w:t>
      </w:r>
      <w:hyperlink w:anchor="Par339" w:history="1">
        <w:r>
          <w:rPr>
            <w:color w:val="0000FF"/>
            <w:sz w:val="18"/>
            <w:szCs w:val="18"/>
          </w:rPr>
          <w:t>пункт 3.11.1</w:t>
        </w:r>
      </w:hyperlink>
      <w:r>
        <w:rPr>
          <w:sz w:val="18"/>
          <w:szCs w:val="18"/>
        </w:rPr>
        <w:t xml:space="preserve"> │</w:t>
      </w:r>
      <w:proofErr w:type="gramEnd"/>
    </w:p>
    <w:p w:rsidR="000063C9" w:rsidRDefault="000063C9">
      <w:pPr>
        <w:pStyle w:val="ConsPlusNonformat"/>
        <w:rPr>
          <w:sz w:val="18"/>
          <w:szCs w:val="18"/>
        </w:rPr>
      </w:pPr>
      <w:proofErr w:type="gramStart"/>
      <w:r>
        <w:rPr>
          <w:sz w:val="18"/>
          <w:szCs w:val="18"/>
        </w:rPr>
        <w:t>│                       Административного регламента)                     │</w:t>
      </w:r>
      <w:proofErr w:type="gramEnd"/>
    </w:p>
    <w:p w:rsidR="000063C9" w:rsidRDefault="000063C9">
      <w:pPr>
        <w:pStyle w:val="ConsPlusNonformat"/>
        <w:rPr>
          <w:sz w:val="18"/>
          <w:szCs w:val="18"/>
        </w:rPr>
      </w:pPr>
      <w:r>
        <w:rPr>
          <w:sz w:val="18"/>
          <w:szCs w:val="18"/>
        </w:rPr>
        <w:t>└────────────────────────────────────┬────────────────────────────────────┘</w:t>
      </w:r>
    </w:p>
    <w:p w:rsidR="000063C9" w:rsidRDefault="000063C9">
      <w:pPr>
        <w:pStyle w:val="ConsPlusNonformat"/>
        <w:rPr>
          <w:sz w:val="18"/>
          <w:szCs w:val="18"/>
        </w:rPr>
      </w:pPr>
      <w:r>
        <w:rPr>
          <w:sz w:val="18"/>
          <w:szCs w:val="18"/>
        </w:rPr>
        <w:t xml:space="preserve">                                    \/</w:t>
      </w:r>
    </w:p>
    <w:p w:rsidR="000063C9" w:rsidRDefault="000063C9">
      <w:pPr>
        <w:pStyle w:val="ConsPlusNonformat"/>
        <w:rPr>
          <w:sz w:val="18"/>
          <w:szCs w:val="18"/>
        </w:rPr>
      </w:pPr>
      <w:r>
        <w:rPr>
          <w:sz w:val="18"/>
          <w:szCs w:val="18"/>
        </w:rPr>
        <w:t>┌─────────────────────────────────────────────────────────────────────────┐</w:t>
      </w:r>
    </w:p>
    <w:p w:rsidR="000063C9" w:rsidRDefault="000063C9">
      <w:pPr>
        <w:pStyle w:val="ConsPlusNonformat"/>
        <w:rPr>
          <w:sz w:val="18"/>
          <w:szCs w:val="18"/>
        </w:rPr>
      </w:pPr>
      <w:r>
        <w:rPr>
          <w:sz w:val="18"/>
          <w:szCs w:val="18"/>
        </w:rPr>
        <w:t>│Подготовка и направление отчета (доклада) в Рособрнадзор и в Департамент │</w:t>
      </w:r>
    </w:p>
    <w:p w:rsidR="000063C9" w:rsidRDefault="000063C9">
      <w:pPr>
        <w:pStyle w:val="ConsPlusNonformat"/>
        <w:rPr>
          <w:sz w:val="18"/>
          <w:szCs w:val="18"/>
        </w:rPr>
      </w:pPr>
      <w:r>
        <w:rPr>
          <w:sz w:val="18"/>
          <w:szCs w:val="18"/>
        </w:rPr>
        <w:t>│административно-технического и экологического контроля Ивановской области│</w:t>
      </w:r>
    </w:p>
    <w:p w:rsidR="000063C9" w:rsidRDefault="000063C9">
      <w:pPr>
        <w:pStyle w:val="ConsPlusNonformat"/>
        <w:rPr>
          <w:sz w:val="18"/>
          <w:szCs w:val="18"/>
        </w:rPr>
      </w:pPr>
      <w:r>
        <w:rPr>
          <w:sz w:val="18"/>
          <w:szCs w:val="18"/>
        </w:rPr>
        <w:t>│                (</w:t>
      </w:r>
      <w:hyperlink w:anchor="Par336" w:history="1">
        <w:r>
          <w:rPr>
            <w:color w:val="0000FF"/>
            <w:sz w:val="18"/>
            <w:szCs w:val="18"/>
          </w:rPr>
          <w:t>пункт 3.11</w:t>
        </w:r>
      </w:hyperlink>
      <w:r>
        <w:rPr>
          <w:sz w:val="18"/>
          <w:szCs w:val="18"/>
        </w:rPr>
        <w:t xml:space="preserve"> Административного регламента)                │</w:t>
      </w:r>
    </w:p>
    <w:p w:rsidR="000063C9" w:rsidRDefault="000063C9">
      <w:pPr>
        <w:pStyle w:val="ConsPlusNonformat"/>
        <w:rPr>
          <w:sz w:val="18"/>
          <w:szCs w:val="18"/>
        </w:rPr>
      </w:pPr>
      <w:r>
        <w:rPr>
          <w:sz w:val="18"/>
          <w:szCs w:val="18"/>
        </w:rPr>
        <w:t>└─────────────────────────────────────────────────────────────────────────┘</w:t>
      </w:r>
    </w:p>
    <w:p w:rsidR="000063C9" w:rsidRDefault="000063C9">
      <w:pPr>
        <w:widowControl w:val="0"/>
        <w:autoSpaceDE w:val="0"/>
        <w:autoSpaceDN w:val="0"/>
        <w:adjustRightInd w:val="0"/>
        <w:spacing w:after="0" w:line="240" w:lineRule="auto"/>
        <w:jc w:val="right"/>
        <w:rPr>
          <w:rFonts w:ascii="Calibri" w:hAnsi="Calibri" w:cs="Calibri"/>
          <w:sz w:val="18"/>
          <w:szCs w:val="18"/>
        </w:rPr>
      </w:pPr>
    </w:p>
    <w:p w:rsidR="000063C9" w:rsidRDefault="000063C9">
      <w:pPr>
        <w:widowControl w:val="0"/>
        <w:autoSpaceDE w:val="0"/>
        <w:autoSpaceDN w:val="0"/>
        <w:adjustRightInd w:val="0"/>
        <w:spacing w:after="0" w:line="240" w:lineRule="auto"/>
        <w:jc w:val="right"/>
        <w:rPr>
          <w:rFonts w:ascii="Calibri" w:hAnsi="Calibri" w:cs="Calibri"/>
          <w:sz w:val="18"/>
          <w:szCs w:val="18"/>
        </w:rPr>
      </w:pPr>
    </w:p>
    <w:p w:rsidR="000063C9" w:rsidRDefault="000063C9">
      <w:pPr>
        <w:widowControl w:val="0"/>
        <w:autoSpaceDE w:val="0"/>
        <w:autoSpaceDN w:val="0"/>
        <w:adjustRightInd w:val="0"/>
        <w:spacing w:after="0" w:line="240" w:lineRule="auto"/>
        <w:jc w:val="right"/>
        <w:rPr>
          <w:rFonts w:ascii="Calibri" w:hAnsi="Calibri" w:cs="Calibri"/>
          <w:sz w:val="18"/>
          <w:szCs w:val="18"/>
        </w:rPr>
      </w:pPr>
    </w:p>
    <w:p w:rsidR="000063C9" w:rsidRDefault="000063C9">
      <w:pPr>
        <w:widowControl w:val="0"/>
        <w:autoSpaceDE w:val="0"/>
        <w:autoSpaceDN w:val="0"/>
        <w:adjustRightInd w:val="0"/>
        <w:spacing w:after="0" w:line="240" w:lineRule="auto"/>
        <w:jc w:val="right"/>
        <w:rPr>
          <w:rFonts w:ascii="Calibri" w:hAnsi="Calibri" w:cs="Calibri"/>
          <w:sz w:val="18"/>
          <w:szCs w:val="18"/>
        </w:rPr>
      </w:pPr>
    </w:p>
    <w:p w:rsidR="000063C9" w:rsidRDefault="000063C9">
      <w:pPr>
        <w:widowControl w:val="0"/>
        <w:autoSpaceDE w:val="0"/>
        <w:autoSpaceDN w:val="0"/>
        <w:adjustRightInd w:val="0"/>
        <w:spacing w:after="0" w:line="240" w:lineRule="auto"/>
        <w:jc w:val="right"/>
        <w:rPr>
          <w:rFonts w:ascii="Calibri" w:hAnsi="Calibri" w:cs="Calibri"/>
          <w:sz w:val="18"/>
          <w:szCs w:val="18"/>
        </w:rPr>
      </w:pPr>
    </w:p>
    <w:p w:rsidR="000063C9" w:rsidRDefault="000063C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Департаментом образования</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 государственной функции</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по федеральному государственному надзору</w:t>
      </w:r>
    </w:p>
    <w:p w:rsidR="000063C9" w:rsidRDefault="000063C9">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образования</w:t>
      </w:r>
    </w:p>
    <w:p w:rsidR="000063C9" w:rsidRDefault="000063C9">
      <w:pPr>
        <w:widowControl w:val="0"/>
        <w:autoSpaceDE w:val="0"/>
        <w:autoSpaceDN w:val="0"/>
        <w:adjustRightInd w:val="0"/>
        <w:spacing w:after="0" w:line="240" w:lineRule="auto"/>
        <w:jc w:val="right"/>
        <w:rPr>
          <w:rFonts w:ascii="Calibri" w:hAnsi="Calibri" w:cs="Calibri"/>
        </w:rPr>
      </w:pPr>
    </w:p>
    <w:p w:rsidR="000063C9" w:rsidRDefault="000063C9">
      <w:pPr>
        <w:pStyle w:val="ConsPlusNonformat"/>
        <w:rPr>
          <w:sz w:val="18"/>
          <w:szCs w:val="18"/>
        </w:rPr>
      </w:pPr>
      <w:r>
        <w:rPr>
          <w:sz w:val="18"/>
          <w:szCs w:val="18"/>
        </w:rPr>
        <w:t xml:space="preserve">                                            Форма</w:t>
      </w:r>
    </w:p>
    <w:p w:rsidR="000063C9" w:rsidRDefault="000063C9">
      <w:pPr>
        <w:pStyle w:val="ConsPlusNonformat"/>
        <w:rPr>
          <w:sz w:val="18"/>
          <w:szCs w:val="18"/>
        </w:rPr>
      </w:pPr>
    </w:p>
    <w:p w:rsidR="000063C9" w:rsidRDefault="000063C9">
      <w:pPr>
        <w:pStyle w:val="ConsPlusNonformat"/>
        <w:rPr>
          <w:sz w:val="18"/>
          <w:szCs w:val="18"/>
        </w:rPr>
      </w:pPr>
      <w:r>
        <w:rPr>
          <w:sz w:val="18"/>
          <w:szCs w:val="18"/>
        </w:rPr>
        <w:t xml:space="preserve">                                         Начальнику</w:t>
      </w:r>
    </w:p>
    <w:p w:rsidR="000063C9" w:rsidRDefault="000063C9">
      <w:pPr>
        <w:pStyle w:val="ConsPlusNonformat"/>
        <w:rPr>
          <w:sz w:val="18"/>
          <w:szCs w:val="18"/>
        </w:rPr>
      </w:pPr>
      <w:r>
        <w:rPr>
          <w:sz w:val="18"/>
          <w:szCs w:val="18"/>
        </w:rPr>
        <w:t xml:space="preserve">                                         Департамента образования</w:t>
      </w:r>
    </w:p>
    <w:p w:rsidR="000063C9" w:rsidRDefault="000063C9">
      <w:pPr>
        <w:pStyle w:val="ConsPlusNonformat"/>
        <w:rPr>
          <w:sz w:val="18"/>
          <w:szCs w:val="18"/>
        </w:rPr>
      </w:pPr>
      <w:r>
        <w:rPr>
          <w:sz w:val="18"/>
          <w:szCs w:val="18"/>
        </w:rPr>
        <w:t xml:space="preserve">                                         Ивановской области</w:t>
      </w:r>
    </w:p>
    <w:p w:rsidR="000063C9" w:rsidRDefault="000063C9">
      <w:pPr>
        <w:pStyle w:val="ConsPlusNonformat"/>
        <w:rPr>
          <w:sz w:val="18"/>
          <w:szCs w:val="18"/>
        </w:rPr>
      </w:pPr>
      <w:r>
        <w:rPr>
          <w:sz w:val="18"/>
          <w:szCs w:val="18"/>
        </w:rPr>
        <w:t xml:space="preserve">                                         __________________________________</w:t>
      </w:r>
    </w:p>
    <w:p w:rsidR="000063C9" w:rsidRDefault="000063C9">
      <w:pPr>
        <w:pStyle w:val="ConsPlusNonformat"/>
        <w:rPr>
          <w:sz w:val="18"/>
          <w:szCs w:val="18"/>
        </w:rPr>
      </w:pPr>
      <w:r>
        <w:rPr>
          <w:sz w:val="18"/>
          <w:szCs w:val="18"/>
        </w:rPr>
        <w:t xml:space="preserve">                                                   (ФИО заявителя)</w:t>
      </w:r>
    </w:p>
    <w:p w:rsidR="000063C9" w:rsidRDefault="000063C9">
      <w:pPr>
        <w:pStyle w:val="ConsPlusNonformat"/>
        <w:rPr>
          <w:sz w:val="18"/>
          <w:szCs w:val="18"/>
        </w:rPr>
      </w:pPr>
      <w:r>
        <w:rPr>
          <w:sz w:val="18"/>
          <w:szCs w:val="18"/>
        </w:rPr>
        <w:t xml:space="preserve">                                         __________________________________</w:t>
      </w:r>
    </w:p>
    <w:p w:rsidR="000063C9" w:rsidRDefault="000063C9">
      <w:pPr>
        <w:pStyle w:val="ConsPlusNonformat"/>
        <w:rPr>
          <w:sz w:val="18"/>
          <w:szCs w:val="18"/>
        </w:rPr>
      </w:pPr>
      <w:r>
        <w:rPr>
          <w:sz w:val="18"/>
          <w:szCs w:val="18"/>
        </w:rPr>
        <w:t xml:space="preserve">                                             (адрес заявителя, телефон)</w:t>
      </w:r>
    </w:p>
    <w:p w:rsidR="000063C9" w:rsidRDefault="000063C9">
      <w:pPr>
        <w:pStyle w:val="ConsPlusNonformat"/>
        <w:rPr>
          <w:sz w:val="18"/>
          <w:szCs w:val="18"/>
        </w:rPr>
      </w:pPr>
      <w:r>
        <w:rPr>
          <w:sz w:val="18"/>
          <w:szCs w:val="18"/>
        </w:rPr>
        <w:t xml:space="preserve">                                         __________________________________</w:t>
      </w:r>
    </w:p>
    <w:p w:rsidR="000063C9" w:rsidRDefault="000063C9">
      <w:pPr>
        <w:pStyle w:val="ConsPlusNonformat"/>
        <w:rPr>
          <w:sz w:val="18"/>
          <w:szCs w:val="18"/>
        </w:rPr>
      </w:pPr>
    </w:p>
    <w:p w:rsidR="000063C9" w:rsidRDefault="000063C9">
      <w:pPr>
        <w:pStyle w:val="ConsPlusNonformat"/>
        <w:rPr>
          <w:sz w:val="18"/>
          <w:szCs w:val="18"/>
        </w:rPr>
      </w:pPr>
      <w:bookmarkStart w:id="32" w:name="Par597"/>
      <w:bookmarkEnd w:id="32"/>
      <w:r>
        <w:rPr>
          <w:sz w:val="18"/>
          <w:szCs w:val="18"/>
        </w:rPr>
        <w:t xml:space="preserve">                            обращение (жалоба).</w:t>
      </w:r>
    </w:p>
    <w:p w:rsidR="000063C9" w:rsidRDefault="000063C9">
      <w:pPr>
        <w:pStyle w:val="ConsPlusNonformat"/>
        <w:rPr>
          <w:sz w:val="18"/>
          <w:szCs w:val="18"/>
        </w:rPr>
      </w:pPr>
    </w:p>
    <w:p w:rsidR="000063C9" w:rsidRDefault="000063C9">
      <w:pPr>
        <w:pStyle w:val="ConsPlusNonformat"/>
        <w:rPr>
          <w:sz w:val="18"/>
          <w:szCs w:val="18"/>
        </w:rPr>
      </w:pPr>
      <w:r>
        <w:rPr>
          <w:sz w:val="18"/>
          <w:szCs w:val="18"/>
        </w:rPr>
        <w:t>___________________________________________________________________________</w:t>
      </w:r>
    </w:p>
    <w:p w:rsidR="000063C9" w:rsidRDefault="000063C9">
      <w:pPr>
        <w:pStyle w:val="ConsPlusNonformat"/>
        <w:rPr>
          <w:sz w:val="18"/>
          <w:szCs w:val="18"/>
        </w:rPr>
      </w:pPr>
      <w:r>
        <w:rPr>
          <w:sz w:val="18"/>
          <w:szCs w:val="18"/>
        </w:rPr>
        <w:t xml:space="preserve">                 (суть обжалуемого действия (бездействия))</w:t>
      </w:r>
    </w:p>
    <w:p w:rsidR="000063C9" w:rsidRDefault="000063C9">
      <w:pPr>
        <w:pStyle w:val="ConsPlusNonformat"/>
        <w:rPr>
          <w:sz w:val="18"/>
          <w:szCs w:val="18"/>
        </w:rPr>
      </w:pPr>
    </w:p>
    <w:p w:rsidR="000063C9" w:rsidRDefault="000063C9">
      <w:pPr>
        <w:pStyle w:val="ConsPlusNonformat"/>
        <w:rPr>
          <w:sz w:val="18"/>
          <w:szCs w:val="18"/>
        </w:rPr>
      </w:pPr>
      <w:r>
        <w:rPr>
          <w:sz w:val="18"/>
          <w:szCs w:val="18"/>
        </w:rPr>
        <w:t>___________________________________________________________________________</w:t>
      </w:r>
    </w:p>
    <w:p w:rsidR="000063C9" w:rsidRDefault="000063C9">
      <w:pPr>
        <w:pStyle w:val="ConsPlusNonformat"/>
        <w:rPr>
          <w:sz w:val="18"/>
          <w:szCs w:val="18"/>
        </w:rPr>
      </w:pPr>
      <w:r>
        <w:rPr>
          <w:sz w:val="18"/>
          <w:szCs w:val="18"/>
        </w:rPr>
        <w:lastRenderedPageBreak/>
        <w:t>___________________________________________________________________________</w:t>
      </w:r>
    </w:p>
    <w:p w:rsidR="000063C9" w:rsidRDefault="000063C9">
      <w:pPr>
        <w:pStyle w:val="ConsPlusNonformat"/>
        <w:rPr>
          <w:sz w:val="18"/>
          <w:szCs w:val="18"/>
        </w:rPr>
      </w:pPr>
      <w:r>
        <w:rPr>
          <w:sz w:val="18"/>
          <w:szCs w:val="18"/>
        </w:rPr>
        <w:t>___________________________________________________________________________</w:t>
      </w:r>
    </w:p>
    <w:p w:rsidR="000063C9" w:rsidRDefault="000063C9">
      <w:pPr>
        <w:pStyle w:val="ConsPlusNonformat"/>
        <w:rPr>
          <w:sz w:val="18"/>
          <w:szCs w:val="18"/>
        </w:rPr>
      </w:pPr>
      <w:r>
        <w:rPr>
          <w:sz w:val="18"/>
          <w:szCs w:val="18"/>
        </w:rPr>
        <w:t>(основания, по которым заявитель считает, что нарушены его права и свободы)</w:t>
      </w:r>
    </w:p>
    <w:p w:rsidR="000063C9" w:rsidRDefault="000063C9">
      <w:pPr>
        <w:pStyle w:val="ConsPlusNonformat"/>
        <w:rPr>
          <w:sz w:val="18"/>
          <w:szCs w:val="18"/>
        </w:rPr>
      </w:pPr>
      <w:r>
        <w:rPr>
          <w:sz w:val="18"/>
          <w:szCs w:val="18"/>
        </w:rPr>
        <w:t>___________________________________________________________________________</w:t>
      </w:r>
    </w:p>
    <w:p w:rsidR="000063C9" w:rsidRDefault="000063C9">
      <w:pPr>
        <w:pStyle w:val="ConsPlusNonformat"/>
        <w:rPr>
          <w:sz w:val="18"/>
          <w:szCs w:val="18"/>
        </w:rPr>
      </w:pPr>
      <w:r>
        <w:rPr>
          <w:sz w:val="18"/>
          <w:szCs w:val="18"/>
        </w:rPr>
        <w:t>___________________________________________________________________________</w:t>
      </w:r>
    </w:p>
    <w:p w:rsidR="000063C9" w:rsidRDefault="000063C9">
      <w:pPr>
        <w:pStyle w:val="ConsPlusNonformat"/>
        <w:rPr>
          <w:sz w:val="18"/>
          <w:szCs w:val="18"/>
        </w:rPr>
      </w:pPr>
    </w:p>
    <w:p w:rsidR="000063C9" w:rsidRDefault="000063C9">
      <w:pPr>
        <w:pStyle w:val="ConsPlusNonformat"/>
        <w:rPr>
          <w:sz w:val="18"/>
          <w:szCs w:val="18"/>
        </w:rPr>
      </w:pPr>
      <w:r>
        <w:rPr>
          <w:sz w:val="18"/>
          <w:szCs w:val="18"/>
        </w:rPr>
        <w:t xml:space="preserve">    О  принятых  мерах по результатам рассмотрения обращения (жалобы) прошу</w:t>
      </w:r>
    </w:p>
    <w:p w:rsidR="000063C9" w:rsidRDefault="000063C9">
      <w:pPr>
        <w:pStyle w:val="ConsPlusNonformat"/>
        <w:rPr>
          <w:sz w:val="18"/>
          <w:szCs w:val="18"/>
        </w:rPr>
      </w:pPr>
      <w:r>
        <w:rPr>
          <w:sz w:val="18"/>
          <w:szCs w:val="18"/>
        </w:rPr>
        <w:t>проинформировать меня</w:t>
      </w:r>
    </w:p>
    <w:p w:rsidR="000063C9" w:rsidRDefault="000063C9">
      <w:pPr>
        <w:pStyle w:val="ConsPlusNonformat"/>
        <w:rPr>
          <w:sz w:val="18"/>
          <w:szCs w:val="18"/>
        </w:rPr>
      </w:pPr>
      <w:r>
        <w:rPr>
          <w:sz w:val="18"/>
          <w:szCs w:val="18"/>
        </w:rPr>
        <w:t>___________________________________________________________________________</w:t>
      </w:r>
    </w:p>
    <w:p w:rsidR="000063C9" w:rsidRDefault="000063C9">
      <w:pPr>
        <w:pStyle w:val="ConsPlusNonformat"/>
        <w:rPr>
          <w:sz w:val="18"/>
          <w:szCs w:val="18"/>
        </w:rPr>
      </w:pPr>
      <w:r>
        <w:rPr>
          <w:sz w:val="18"/>
          <w:szCs w:val="18"/>
        </w:rPr>
        <w:t xml:space="preserve">              (указываются сведения о способе информирования)</w:t>
      </w:r>
    </w:p>
    <w:p w:rsidR="000063C9" w:rsidRDefault="000063C9">
      <w:pPr>
        <w:pStyle w:val="ConsPlusNonformat"/>
        <w:rPr>
          <w:sz w:val="18"/>
          <w:szCs w:val="18"/>
        </w:rPr>
      </w:pPr>
    </w:p>
    <w:p w:rsidR="000063C9" w:rsidRDefault="000063C9">
      <w:pPr>
        <w:pStyle w:val="ConsPlusNonformat"/>
        <w:rPr>
          <w:sz w:val="18"/>
          <w:szCs w:val="18"/>
        </w:rPr>
      </w:pPr>
      <w:r>
        <w:rPr>
          <w:sz w:val="18"/>
          <w:szCs w:val="18"/>
        </w:rPr>
        <w:t>Приложения: _____ на _____ листах.</w:t>
      </w:r>
    </w:p>
    <w:p w:rsidR="000063C9" w:rsidRDefault="000063C9">
      <w:pPr>
        <w:pStyle w:val="ConsPlusNonformat"/>
        <w:rPr>
          <w:sz w:val="18"/>
          <w:szCs w:val="18"/>
        </w:rPr>
      </w:pPr>
    </w:p>
    <w:p w:rsidR="000063C9" w:rsidRDefault="000063C9">
      <w:pPr>
        <w:pStyle w:val="ConsPlusNonformat"/>
        <w:rPr>
          <w:sz w:val="18"/>
          <w:szCs w:val="18"/>
        </w:rPr>
      </w:pPr>
      <w:r>
        <w:rPr>
          <w:sz w:val="18"/>
          <w:szCs w:val="18"/>
        </w:rPr>
        <w:t>__________________________</w:t>
      </w:r>
    </w:p>
    <w:p w:rsidR="000063C9" w:rsidRDefault="000063C9">
      <w:pPr>
        <w:pStyle w:val="ConsPlusNonformat"/>
        <w:rPr>
          <w:sz w:val="18"/>
          <w:szCs w:val="18"/>
        </w:rPr>
      </w:pPr>
      <w:r>
        <w:rPr>
          <w:sz w:val="18"/>
          <w:szCs w:val="18"/>
        </w:rPr>
        <w:t>(личная подпись заявителя)                        ________________ 20___ г.</w:t>
      </w:r>
    </w:p>
    <w:p w:rsidR="000063C9" w:rsidRDefault="000063C9">
      <w:pPr>
        <w:widowControl w:val="0"/>
        <w:autoSpaceDE w:val="0"/>
        <w:autoSpaceDN w:val="0"/>
        <w:adjustRightInd w:val="0"/>
        <w:spacing w:after="0" w:line="240" w:lineRule="auto"/>
        <w:rPr>
          <w:rFonts w:ascii="Calibri" w:hAnsi="Calibri" w:cs="Calibri"/>
          <w:sz w:val="18"/>
          <w:szCs w:val="18"/>
        </w:rPr>
      </w:pPr>
    </w:p>
    <w:p w:rsidR="000063C9" w:rsidRDefault="000063C9">
      <w:pPr>
        <w:widowControl w:val="0"/>
        <w:autoSpaceDE w:val="0"/>
        <w:autoSpaceDN w:val="0"/>
        <w:adjustRightInd w:val="0"/>
        <w:spacing w:after="0" w:line="240" w:lineRule="auto"/>
        <w:rPr>
          <w:rFonts w:ascii="Calibri" w:hAnsi="Calibri" w:cs="Calibri"/>
          <w:sz w:val="18"/>
          <w:szCs w:val="18"/>
        </w:rPr>
      </w:pPr>
    </w:p>
    <w:p w:rsidR="000063C9" w:rsidRDefault="000063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38C6" w:rsidRDefault="006438C6">
      <w:bookmarkStart w:id="33" w:name="_GoBack"/>
      <w:bookmarkEnd w:id="33"/>
    </w:p>
    <w:sectPr w:rsidR="006438C6" w:rsidSect="00763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9"/>
    <w:rsid w:val="000063C9"/>
    <w:rsid w:val="00040697"/>
    <w:rsid w:val="00050443"/>
    <w:rsid w:val="00081483"/>
    <w:rsid w:val="00085E3B"/>
    <w:rsid w:val="00096A0D"/>
    <w:rsid w:val="000B28EE"/>
    <w:rsid w:val="000C349F"/>
    <w:rsid w:val="0012124C"/>
    <w:rsid w:val="00134304"/>
    <w:rsid w:val="00136BC3"/>
    <w:rsid w:val="00166AE4"/>
    <w:rsid w:val="001A2AA0"/>
    <w:rsid w:val="001A3BD8"/>
    <w:rsid w:val="001C59E8"/>
    <w:rsid w:val="001D677B"/>
    <w:rsid w:val="001F617C"/>
    <w:rsid w:val="002009AC"/>
    <w:rsid w:val="002028AB"/>
    <w:rsid w:val="00206333"/>
    <w:rsid w:val="00217DD0"/>
    <w:rsid w:val="00226BFD"/>
    <w:rsid w:val="00263933"/>
    <w:rsid w:val="002950CE"/>
    <w:rsid w:val="002D3FB9"/>
    <w:rsid w:val="002D4C64"/>
    <w:rsid w:val="003014E4"/>
    <w:rsid w:val="00320E72"/>
    <w:rsid w:val="003233DC"/>
    <w:rsid w:val="00326493"/>
    <w:rsid w:val="00340BC1"/>
    <w:rsid w:val="00352BD2"/>
    <w:rsid w:val="00364540"/>
    <w:rsid w:val="00366CB3"/>
    <w:rsid w:val="003C2CF1"/>
    <w:rsid w:val="00433F65"/>
    <w:rsid w:val="004827D4"/>
    <w:rsid w:val="004A467B"/>
    <w:rsid w:val="004B7D66"/>
    <w:rsid w:val="004D1770"/>
    <w:rsid w:val="0051249F"/>
    <w:rsid w:val="00516C97"/>
    <w:rsid w:val="005566A5"/>
    <w:rsid w:val="005B070F"/>
    <w:rsid w:val="005B3FF4"/>
    <w:rsid w:val="005D2674"/>
    <w:rsid w:val="005D7468"/>
    <w:rsid w:val="005E1ECE"/>
    <w:rsid w:val="005F6D3B"/>
    <w:rsid w:val="0061780D"/>
    <w:rsid w:val="00624722"/>
    <w:rsid w:val="006438C6"/>
    <w:rsid w:val="00660588"/>
    <w:rsid w:val="0068022C"/>
    <w:rsid w:val="006A1D4A"/>
    <w:rsid w:val="006E1577"/>
    <w:rsid w:val="006E7E77"/>
    <w:rsid w:val="006F688F"/>
    <w:rsid w:val="00764106"/>
    <w:rsid w:val="0076505C"/>
    <w:rsid w:val="0077675F"/>
    <w:rsid w:val="00781C97"/>
    <w:rsid w:val="007B4A42"/>
    <w:rsid w:val="007D17AC"/>
    <w:rsid w:val="007E378E"/>
    <w:rsid w:val="008366D7"/>
    <w:rsid w:val="00844211"/>
    <w:rsid w:val="008B27F1"/>
    <w:rsid w:val="008D0C8F"/>
    <w:rsid w:val="008D0E22"/>
    <w:rsid w:val="008D10CA"/>
    <w:rsid w:val="00905216"/>
    <w:rsid w:val="009125A6"/>
    <w:rsid w:val="009203E7"/>
    <w:rsid w:val="00921D99"/>
    <w:rsid w:val="00930582"/>
    <w:rsid w:val="009333C1"/>
    <w:rsid w:val="009A7D5B"/>
    <w:rsid w:val="009C7CA6"/>
    <w:rsid w:val="009F4937"/>
    <w:rsid w:val="00A36746"/>
    <w:rsid w:val="00A7023A"/>
    <w:rsid w:val="00AA0F6B"/>
    <w:rsid w:val="00AB2768"/>
    <w:rsid w:val="00AE3C45"/>
    <w:rsid w:val="00AF7BC5"/>
    <w:rsid w:val="00B01C67"/>
    <w:rsid w:val="00B05FF9"/>
    <w:rsid w:val="00B10A86"/>
    <w:rsid w:val="00B47EE2"/>
    <w:rsid w:val="00B519CD"/>
    <w:rsid w:val="00B5569A"/>
    <w:rsid w:val="00B609BC"/>
    <w:rsid w:val="00BC4D20"/>
    <w:rsid w:val="00BC5785"/>
    <w:rsid w:val="00BC744E"/>
    <w:rsid w:val="00BF6E5A"/>
    <w:rsid w:val="00C07FE5"/>
    <w:rsid w:val="00C171D9"/>
    <w:rsid w:val="00C440B2"/>
    <w:rsid w:val="00C557D3"/>
    <w:rsid w:val="00C80682"/>
    <w:rsid w:val="00C836F8"/>
    <w:rsid w:val="00C85D45"/>
    <w:rsid w:val="00CC109D"/>
    <w:rsid w:val="00CC5C6A"/>
    <w:rsid w:val="00CE4BE9"/>
    <w:rsid w:val="00D33556"/>
    <w:rsid w:val="00DA664B"/>
    <w:rsid w:val="00DB2E89"/>
    <w:rsid w:val="00DB7D88"/>
    <w:rsid w:val="00DC4B89"/>
    <w:rsid w:val="00DC762E"/>
    <w:rsid w:val="00DE0FA2"/>
    <w:rsid w:val="00DE7C0B"/>
    <w:rsid w:val="00E364E5"/>
    <w:rsid w:val="00E36A8C"/>
    <w:rsid w:val="00E5059B"/>
    <w:rsid w:val="00E535BA"/>
    <w:rsid w:val="00E55FE4"/>
    <w:rsid w:val="00E560C8"/>
    <w:rsid w:val="00E71684"/>
    <w:rsid w:val="00E74E63"/>
    <w:rsid w:val="00EB76C6"/>
    <w:rsid w:val="00EC63B0"/>
    <w:rsid w:val="00EF4B11"/>
    <w:rsid w:val="00F029C4"/>
    <w:rsid w:val="00F05A98"/>
    <w:rsid w:val="00F26F23"/>
    <w:rsid w:val="00F371C7"/>
    <w:rsid w:val="00F4382E"/>
    <w:rsid w:val="00F43A78"/>
    <w:rsid w:val="00F6642B"/>
    <w:rsid w:val="00F667B4"/>
    <w:rsid w:val="00F67C5E"/>
    <w:rsid w:val="00F709F6"/>
    <w:rsid w:val="00F84F72"/>
    <w:rsid w:val="00FB2188"/>
    <w:rsid w:val="00FC26C9"/>
    <w:rsid w:val="00FF1FC8"/>
    <w:rsid w:val="00FF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063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63C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63C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063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63C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63C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CE86429C76D0E82957D9952C0700DE3D6065F979A1469522AD9395B6s7e4M" TargetMode="External"/><Relationship Id="rId18" Type="http://schemas.openxmlformats.org/officeDocument/2006/relationships/hyperlink" Target="consultantplus://offline/ref=50CE86429C76D0E82957D9952C0700DE3D6165F679AA469522AD9395B6s7e4M" TargetMode="External"/><Relationship Id="rId26" Type="http://schemas.openxmlformats.org/officeDocument/2006/relationships/hyperlink" Target="consultantplus://offline/ref=50CE86429C76D0E82957D9952C0700DE3D6066F57FA1469522AD9395B6s7e4M" TargetMode="External"/><Relationship Id="rId39" Type="http://schemas.openxmlformats.org/officeDocument/2006/relationships/hyperlink" Target="consultantplus://offline/ref=50CE86429C76D0E82957D9952C0700DE3D6066F57FA1469522AD9395B6s7e4M" TargetMode="External"/><Relationship Id="rId21" Type="http://schemas.openxmlformats.org/officeDocument/2006/relationships/hyperlink" Target="consultantplus://offline/ref=50CE86429C76D0E82957D9952C0700DE3D6066F57FA1469522AD9395B6s7e4M" TargetMode="External"/><Relationship Id="rId34" Type="http://schemas.openxmlformats.org/officeDocument/2006/relationships/hyperlink" Target="consultantplus://offline/ref=50CE86429C76D0E82957C7983A6B5CD138683AFD79A84EC37DF2C8C8E17DD92593B9DD1E485C3C5DA7E14EsDe3M" TargetMode="External"/><Relationship Id="rId42" Type="http://schemas.openxmlformats.org/officeDocument/2006/relationships/hyperlink" Target="consultantplus://offline/ref=50CE86429C76D0E82957D9952C0700DE3D6065F979A1469522AD9395B6s7e4M" TargetMode="External"/><Relationship Id="rId47" Type="http://schemas.openxmlformats.org/officeDocument/2006/relationships/hyperlink" Target="consultantplus://offline/ref=50CE86429C76D0E82957D9952C0700DE3D6066F57FA1469522AD9395B6s7e4M" TargetMode="External"/><Relationship Id="rId50" Type="http://schemas.openxmlformats.org/officeDocument/2006/relationships/hyperlink" Target="consultantplus://offline/ref=50CE86429C76D0E82957C7983A6B5CD138683AFD79A84EC37DF2C8C8E17DD92593B9DD1E485C3C5DA7E14DsDe1M" TargetMode="External"/><Relationship Id="rId55" Type="http://schemas.openxmlformats.org/officeDocument/2006/relationships/hyperlink" Target="consultantplus://offline/ref=50CE86429C76D0E82957D9952C0700DE3D6066F57FA1469522AD9395B6s7e4M" TargetMode="External"/><Relationship Id="rId7" Type="http://schemas.openxmlformats.org/officeDocument/2006/relationships/hyperlink" Target="consultantplus://offline/ref=50CE86429C76D0E82957C7983A6B5CD138683AFD7AA04AC77BF2C8C8E17DD92593B9DD1E485C3C5DA7E049sDeDM" TargetMode="External"/><Relationship Id="rId12" Type="http://schemas.openxmlformats.org/officeDocument/2006/relationships/hyperlink" Target="consultantplus://offline/ref=50CE86429C76D0E82957D9952C0700DE3D6066F57FA1469522AD9395B6s7e4M" TargetMode="External"/><Relationship Id="rId17" Type="http://schemas.openxmlformats.org/officeDocument/2006/relationships/hyperlink" Target="consultantplus://offline/ref=50CE86429C76D0E82957D9952C0700DE3D6160F677AA469522AD9395B674D372D4F6845C0C513D5DsAeEM" TargetMode="External"/><Relationship Id="rId25" Type="http://schemas.openxmlformats.org/officeDocument/2006/relationships/hyperlink" Target="consultantplus://offline/ref=50CE86429C76D0E82957D9952C0700DE3D6165F679AA469522AD9395B674D372D4F6845C0Cs5e3M" TargetMode="External"/><Relationship Id="rId33" Type="http://schemas.openxmlformats.org/officeDocument/2006/relationships/hyperlink" Target="consultantplus://offline/ref=50CE86429C76D0E82957C7983A6B5CD138683AFD79A84EC37DF2C8C8E17DD92593B9DD1E485C3C5DA7E14EsDe0M" TargetMode="External"/><Relationship Id="rId38" Type="http://schemas.openxmlformats.org/officeDocument/2006/relationships/hyperlink" Target="consultantplus://offline/ref=50CE86429C76D0E82957D9952C0700DE3D6066F57FA1469522AD9395B6s7e4M" TargetMode="External"/><Relationship Id="rId46" Type="http://schemas.openxmlformats.org/officeDocument/2006/relationships/hyperlink" Target="consultantplus://offline/ref=50CE86429C76D0E82957D9952C0700DE3D6066F57FA1469522AD9395B6s7e4M" TargetMode="External"/><Relationship Id="rId2" Type="http://schemas.microsoft.com/office/2007/relationships/stylesWithEffects" Target="stylesWithEffects.xml"/><Relationship Id="rId16" Type="http://schemas.openxmlformats.org/officeDocument/2006/relationships/hyperlink" Target="consultantplus://offline/ref=50CE86429C76D0E82957D9952C0700DE3D6265F576AB469522AD9395B674D372D4F6845C0C513D5CsAe0M" TargetMode="External"/><Relationship Id="rId20" Type="http://schemas.openxmlformats.org/officeDocument/2006/relationships/hyperlink" Target="consultantplus://offline/ref=50CE86429C76D0E82957D9952C0700DE3D6066F57FA1469522AD9395B6s7e4M" TargetMode="External"/><Relationship Id="rId29" Type="http://schemas.openxmlformats.org/officeDocument/2006/relationships/hyperlink" Target="consultantplus://offline/ref=50CE86429C76D0E82957C7983A6B5CD138683AFD79A84EC37DF2C8C8E17DD92593B9DD1E485C3C5DA7E14EsDe5M" TargetMode="External"/><Relationship Id="rId41" Type="http://schemas.openxmlformats.org/officeDocument/2006/relationships/hyperlink" Target="consultantplus://offline/ref=50CE86429C76D0E82957C7983A6B5CD138683AFD79A84EC37DF2C8C8E17DD92593B9DD1E485C3C5DA7E14DsDe7M" TargetMode="External"/><Relationship Id="rId54" Type="http://schemas.openxmlformats.org/officeDocument/2006/relationships/hyperlink" Target="consultantplus://offline/ref=50CE86429C76D0E82957D9952C0700DE3D6066F57FA1469522AD9395B6s7e4M" TargetMode="External"/><Relationship Id="rId1" Type="http://schemas.openxmlformats.org/officeDocument/2006/relationships/styles" Target="styles.xml"/><Relationship Id="rId6" Type="http://schemas.openxmlformats.org/officeDocument/2006/relationships/hyperlink" Target="consultantplus://offline/ref=50CE86429C76D0E82957D9952C0700DE3D6066F57FA1469522AD9395B674D372D4F684540Cs5e8M" TargetMode="External"/><Relationship Id="rId11" Type="http://schemas.openxmlformats.org/officeDocument/2006/relationships/hyperlink" Target="consultantplus://offline/ref=50CE86429C76D0E82957D9952C0700DE3D6066F57FA1469522AD9395B6s7e4M" TargetMode="External"/><Relationship Id="rId24" Type="http://schemas.openxmlformats.org/officeDocument/2006/relationships/hyperlink" Target="consultantplus://offline/ref=50CE86429C76D0E82957D9952C0700DE3D6066F57FA1469522AD9395B6s7e4M" TargetMode="External"/><Relationship Id="rId32" Type="http://schemas.openxmlformats.org/officeDocument/2006/relationships/hyperlink" Target="consultantplus://offline/ref=50CE86429C76D0E82957C7983A6B5CD138683AFD79A84EC37DF2C8C8E17DD92593B9DD1E485C3C5DA7E14EsDe1M" TargetMode="External"/><Relationship Id="rId37" Type="http://schemas.openxmlformats.org/officeDocument/2006/relationships/hyperlink" Target="consultantplus://offline/ref=50CE86429C76D0E82957C7983A6B5CD138683AFD79A84EC37DF2C8C8E17DD92593B9DD1E485C3C5DA7E14DsDe5M" TargetMode="External"/><Relationship Id="rId40" Type="http://schemas.openxmlformats.org/officeDocument/2006/relationships/hyperlink" Target="consultantplus://offline/ref=50CE86429C76D0E82957D9952C0700DE3D6066F57FA1469522AD9395B6s7e4M" TargetMode="External"/><Relationship Id="rId45" Type="http://schemas.openxmlformats.org/officeDocument/2006/relationships/hyperlink" Target="consultantplus://offline/ref=50CE86429C76D0E82957D9952C0700DE3D6165F679AA469522AD9395B674D372D4F6845C0Cs5e3M" TargetMode="External"/><Relationship Id="rId53" Type="http://schemas.openxmlformats.org/officeDocument/2006/relationships/hyperlink" Target="consultantplus://offline/ref=50CE86429C76D0E82957D9952C0700DE3D6066F57FA1469522AD9395B6s7e4M" TargetMode="External"/><Relationship Id="rId5" Type="http://schemas.openxmlformats.org/officeDocument/2006/relationships/hyperlink" Target="consultantplus://offline/ref=50CE86429C76D0E82957C7983A6B5CD138683AFD79A84EC37DF2C8C8E17DD92593B9DD1E485C3C5DA7E14FsDe2M" TargetMode="External"/><Relationship Id="rId15" Type="http://schemas.openxmlformats.org/officeDocument/2006/relationships/hyperlink" Target="consultantplus://offline/ref=50CE86429C76D0E82957D9952C0700DE3D636DF679AE469522AD9395B674D372D4F6845C0C513D5DsAeFM" TargetMode="External"/><Relationship Id="rId23" Type="http://schemas.openxmlformats.org/officeDocument/2006/relationships/hyperlink" Target="consultantplus://offline/ref=50CE86429C76D0E82957D9952C0700DE3D6066F57FA1469522AD9395B6s7e4M" TargetMode="External"/><Relationship Id="rId28" Type="http://schemas.openxmlformats.org/officeDocument/2006/relationships/hyperlink" Target="consultantplus://offline/ref=50CE86429C76D0E82957C7983A6B5CD138683AFD79A84EC37DF2C8C8E17DD92593B9DD1E485C3C5DA7E14FsDeCM" TargetMode="External"/><Relationship Id="rId36" Type="http://schemas.openxmlformats.org/officeDocument/2006/relationships/hyperlink" Target="consultantplus://offline/ref=50CE86429C76D0E82957C7983A6B5CD138683AFD79A84EC37DF2C8C8E17DD92593B9DD1E485C3C5DA7E14EsDeCM" TargetMode="External"/><Relationship Id="rId49" Type="http://schemas.openxmlformats.org/officeDocument/2006/relationships/hyperlink" Target="consultantplus://offline/ref=50CE86429C76D0E82957D9952C0700DE3D6065F979A1469522AD9395B6s7e4M" TargetMode="External"/><Relationship Id="rId57" Type="http://schemas.openxmlformats.org/officeDocument/2006/relationships/theme" Target="theme/theme1.xml"/><Relationship Id="rId10" Type="http://schemas.openxmlformats.org/officeDocument/2006/relationships/hyperlink" Target="consultantplus://offline/ref=50CE86429C76D0E82957D9952C0700DE3D6066F57FA1469522AD9395B6s7e4M" TargetMode="External"/><Relationship Id="rId19" Type="http://schemas.openxmlformats.org/officeDocument/2006/relationships/hyperlink" Target="consultantplus://offline/ref=50CE86429C76D0E82957C7983A6B5CD138683AFD79A94BC57BF2C8C8E17DD92593B9DD1E485C3C5DA7E14EsDe4M" TargetMode="External"/><Relationship Id="rId31" Type="http://schemas.openxmlformats.org/officeDocument/2006/relationships/hyperlink" Target="consultantplus://offline/ref=50CE86429C76D0E82957C7983A6B5CD138683AFD79A84EC37DF2C8C8E17DD92593B9DD1E485C3C5DA7E14EsDe6M" TargetMode="External"/><Relationship Id="rId44" Type="http://schemas.openxmlformats.org/officeDocument/2006/relationships/hyperlink" Target="consultantplus://offline/ref=50CE86429C76D0E82957D9952C0700DE3D6065F979A1469522AD9395B6s7e4M" TargetMode="External"/><Relationship Id="rId52" Type="http://schemas.openxmlformats.org/officeDocument/2006/relationships/hyperlink" Target="consultantplus://offline/ref=50CE86429C76D0E82957D9952C0700DE3D6066F57FA1469522AD9395B6s7e4M" TargetMode="External"/><Relationship Id="rId4" Type="http://schemas.openxmlformats.org/officeDocument/2006/relationships/webSettings" Target="webSettings.xml"/><Relationship Id="rId9" Type="http://schemas.openxmlformats.org/officeDocument/2006/relationships/hyperlink" Target="consultantplus://offline/ref=50CE86429C76D0E82957D9952C0700DE3D6066F57FA1469522AD9395B674D372D4F684540Cs5e8M" TargetMode="External"/><Relationship Id="rId14" Type="http://schemas.openxmlformats.org/officeDocument/2006/relationships/hyperlink" Target="consultantplus://offline/ref=50CE86429C76D0E82957D9952C0700DE3D6067F57FA0469522AD9395B6s7e4M" TargetMode="External"/><Relationship Id="rId22" Type="http://schemas.openxmlformats.org/officeDocument/2006/relationships/hyperlink" Target="consultantplus://offline/ref=50CE86429C76D0E82957D9952C0700DE3D6067F57FA0469522AD9395B674D372D4F6845C0C513C54sAe1M" TargetMode="External"/><Relationship Id="rId27" Type="http://schemas.openxmlformats.org/officeDocument/2006/relationships/hyperlink" Target="consultantplus://offline/ref=50CE86429C76D0E82957D9952C0700DE3D6066F57FA1469522AD9395B6s7e4M" TargetMode="External"/><Relationship Id="rId30" Type="http://schemas.openxmlformats.org/officeDocument/2006/relationships/hyperlink" Target="consultantplus://offline/ref=50CE86429C76D0E82957C7983A6B5CD138683AFD79A84EC37DF2C8C8E17DD92593B9DD1E485C3C5DA7E14EsDe7M" TargetMode="External"/><Relationship Id="rId35" Type="http://schemas.openxmlformats.org/officeDocument/2006/relationships/hyperlink" Target="consultantplus://offline/ref=50CE86429C76D0E82957C7983A6B5CD138683AFD79A84EC37DF2C8C8E17DD92593B9DD1E485C3C5DA7E14EsDe2M" TargetMode="External"/><Relationship Id="rId43" Type="http://schemas.openxmlformats.org/officeDocument/2006/relationships/hyperlink" Target="consultantplus://offline/ref=50CE86429C76D0E82957D9952C0700DE3D6065F979A1469522AD9395B6s7e4M" TargetMode="External"/><Relationship Id="rId48" Type="http://schemas.openxmlformats.org/officeDocument/2006/relationships/hyperlink" Target="consultantplus://offline/ref=50CE86429C76D0E82957D9952C0700DE3D6065F979A1469522AD9395B6s7e4M" TargetMode="External"/><Relationship Id="rId56" Type="http://schemas.openxmlformats.org/officeDocument/2006/relationships/fontTable" Target="fontTable.xml"/><Relationship Id="rId8" Type="http://schemas.openxmlformats.org/officeDocument/2006/relationships/hyperlink" Target="consultantplus://offline/ref=50CE86429C76D0E82957C7983A6B5CD138683AFD79A84EC37DF2C8C8E17DD92593B9DD1E485C3C5DA7E14FsDeDM" TargetMode="External"/><Relationship Id="rId51" Type="http://schemas.openxmlformats.org/officeDocument/2006/relationships/hyperlink" Target="consultantplus://offline/ref=50CE86429C76D0E82957C7983A6B5CD138683AFD79A84EC37DF2C8C8E17DD92593B9DD1E485C3C5DA7E14DsDe0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13002</Words>
  <Characters>74118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86947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Александрович Козлов</dc:creator>
  <cp:lastModifiedBy>Дмитрий Александрович Козлов</cp:lastModifiedBy>
  <cp:revision>1</cp:revision>
  <dcterms:created xsi:type="dcterms:W3CDTF">2012-09-27T12:30:00Z</dcterms:created>
  <dcterms:modified xsi:type="dcterms:W3CDTF">2012-09-27T12:31:00Z</dcterms:modified>
</cp:coreProperties>
</file>